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3"/>
      </w:tblGrid>
      <w:tr w:rsidR="008013BB" w:rsidRPr="007E1C6E" w:rsidTr="00B379B7">
        <w:trPr>
          <w:trHeight w:val="610"/>
        </w:trPr>
        <w:tc>
          <w:tcPr>
            <w:tcW w:w="9483" w:type="dxa"/>
            <w:tcBorders>
              <w:top w:val="double" w:sz="4" w:space="0" w:color="auto"/>
              <w:left w:val="double" w:sz="4" w:space="0" w:color="auto"/>
              <w:bottom w:val="double" w:sz="4" w:space="0" w:color="auto"/>
              <w:right w:val="double" w:sz="4" w:space="0" w:color="auto"/>
            </w:tcBorders>
            <w:shd w:val="clear" w:color="auto" w:fill="CCCCCC"/>
          </w:tcPr>
          <w:p w:rsidR="008013BB" w:rsidRPr="006E7CC4" w:rsidRDefault="008013BB" w:rsidP="006E7CC4">
            <w:pPr>
              <w:jc w:val="center"/>
              <w:rPr>
                <w:sz w:val="16"/>
                <w:szCs w:val="16"/>
                <w:lang w:val="fr-CA"/>
              </w:rPr>
            </w:pPr>
          </w:p>
          <w:p w:rsidR="008013BB" w:rsidRPr="006E7CC4" w:rsidRDefault="008013BB" w:rsidP="006E7CC4">
            <w:pPr>
              <w:jc w:val="center"/>
              <w:rPr>
                <w:b/>
                <w:sz w:val="24"/>
                <w:szCs w:val="24"/>
                <w:lang w:val="fr-CA"/>
              </w:rPr>
            </w:pPr>
            <w:r>
              <w:rPr>
                <w:b/>
                <w:sz w:val="24"/>
                <w:szCs w:val="24"/>
                <w:lang w:val="fr-CA"/>
              </w:rPr>
              <w:t>AUTORISATION POUR SERVICE DE RÉPARATION / ÉTALONNAGE</w:t>
            </w:r>
          </w:p>
        </w:tc>
      </w:tr>
    </w:tbl>
    <w:p w:rsidR="008013BB" w:rsidRPr="00E327CF" w:rsidRDefault="008013BB">
      <w:pPr>
        <w:rPr>
          <w:sz w:val="16"/>
          <w:szCs w:val="16"/>
          <w:lang w:val="fr-CA"/>
        </w:rPr>
      </w:pPr>
    </w:p>
    <w:p w:rsidR="008013BB" w:rsidRPr="009C72F0" w:rsidRDefault="008A640B" w:rsidP="008A640B">
      <w:pPr>
        <w:tabs>
          <w:tab w:val="left" w:pos="5280"/>
          <w:tab w:val="right" w:pos="9360"/>
        </w:tabs>
        <w:ind w:firstLine="2160"/>
        <w:rPr>
          <w:sz w:val="24"/>
          <w:szCs w:val="22"/>
          <w:u w:val="single"/>
          <w:lang w:val="fr-CA"/>
        </w:rPr>
      </w:pPr>
      <w:r w:rsidRPr="009C72F0">
        <w:rPr>
          <w:b/>
          <w:szCs w:val="22"/>
          <w:lang w:val="fr-CA"/>
        </w:rPr>
        <w:t xml:space="preserve">             </w:t>
      </w:r>
      <w:r w:rsidR="009C72F0">
        <w:rPr>
          <w:b/>
          <w:szCs w:val="22"/>
          <w:lang w:val="fr-CA"/>
        </w:rPr>
        <w:t xml:space="preserve"> </w:t>
      </w:r>
      <w:r w:rsidR="00FE3107" w:rsidRPr="009C72F0">
        <w:rPr>
          <w:b/>
          <w:szCs w:val="22"/>
          <w:lang w:val="fr-CA"/>
        </w:rPr>
        <w:t>B</w:t>
      </w:r>
      <w:r w:rsidR="00FC3AA3" w:rsidRPr="009C72F0">
        <w:rPr>
          <w:b/>
          <w:szCs w:val="22"/>
          <w:lang w:val="fr-CA"/>
        </w:rPr>
        <w:t>on de commande</w:t>
      </w:r>
      <w:r w:rsidR="00657BC2" w:rsidRPr="009C72F0">
        <w:rPr>
          <w:b/>
          <w:szCs w:val="22"/>
          <w:lang w:val="fr-CA"/>
        </w:rPr>
        <w:t> :</w:t>
      </w:r>
      <w:r w:rsidR="00FC3AA3" w:rsidRPr="009C72F0">
        <w:rPr>
          <w:b/>
          <w:szCs w:val="22"/>
          <w:lang w:val="fr-CA"/>
        </w:rPr>
        <w:t xml:space="preserve"> </w:t>
      </w:r>
      <w:r w:rsidR="00FC3AA3" w:rsidRPr="009C72F0">
        <w:rPr>
          <w:szCs w:val="22"/>
          <w:lang w:val="fr-CA"/>
        </w:rPr>
        <w:fldChar w:fldCharType="begin">
          <w:ffData>
            <w:name w:val=""/>
            <w:enabled/>
            <w:calcOnExit w:val="0"/>
            <w:textInput/>
          </w:ffData>
        </w:fldChar>
      </w:r>
      <w:r w:rsidR="00FC3AA3" w:rsidRPr="009C72F0">
        <w:rPr>
          <w:szCs w:val="22"/>
          <w:lang w:val="fr-CA"/>
        </w:rPr>
        <w:instrText xml:space="preserve"> FORMTEXT </w:instrText>
      </w:r>
      <w:r w:rsidR="00FC3AA3" w:rsidRPr="009C72F0">
        <w:rPr>
          <w:szCs w:val="22"/>
          <w:lang w:val="fr-CA"/>
        </w:rPr>
      </w:r>
      <w:r w:rsidR="00FC3AA3" w:rsidRPr="009C72F0">
        <w:rPr>
          <w:szCs w:val="22"/>
          <w:lang w:val="fr-CA"/>
        </w:rPr>
        <w:fldChar w:fldCharType="separate"/>
      </w:r>
      <w:bookmarkStart w:id="0" w:name="_GoBack"/>
      <w:r w:rsidR="00FC3AA3" w:rsidRPr="009C72F0">
        <w:rPr>
          <w:szCs w:val="22"/>
          <w:lang w:val="fr-CA"/>
        </w:rPr>
        <w:t> </w:t>
      </w:r>
      <w:r w:rsidR="00FC3AA3" w:rsidRPr="009C72F0">
        <w:rPr>
          <w:szCs w:val="22"/>
          <w:lang w:val="fr-CA"/>
        </w:rPr>
        <w:t> </w:t>
      </w:r>
      <w:r w:rsidR="00FC3AA3" w:rsidRPr="009C72F0">
        <w:rPr>
          <w:szCs w:val="22"/>
          <w:lang w:val="fr-CA"/>
        </w:rPr>
        <w:t> </w:t>
      </w:r>
      <w:r w:rsidR="00FC3AA3" w:rsidRPr="009C72F0">
        <w:rPr>
          <w:szCs w:val="22"/>
          <w:lang w:val="fr-CA"/>
        </w:rPr>
        <w:t> </w:t>
      </w:r>
      <w:r w:rsidR="00FC3AA3" w:rsidRPr="009C72F0">
        <w:rPr>
          <w:szCs w:val="22"/>
          <w:lang w:val="fr-CA"/>
        </w:rPr>
        <w:t> </w:t>
      </w:r>
      <w:bookmarkEnd w:id="0"/>
      <w:r w:rsidR="00FC3AA3" w:rsidRPr="009C72F0">
        <w:rPr>
          <w:szCs w:val="22"/>
          <w:lang w:val="fr-CA"/>
        </w:rPr>
        <w:fldChar w:fldCharType="end"/>
      </w:r>
    </w:p>
    <w:p w:rsidR="008013BB" w:rsidRPr="00E327CF" w:rsidRDefault="008A640B">
      <w:pPr>
        <w:rPr>
          <w:sz w:val="16"/>
          <w:szCs w:val="16"/>
          <w:u w:val="single"/>
          <w:lang w:val="fr-CA"/>
        </w:rPr>
      </w:pPr>
      <w:r w:rsidRPr="00657BC2">
        <w:rPr>
          <w:noProof/>
          <w:sz w:val="12"/>
          <w:szCs w:val="16"/>
          <w:u w:val="single"/>
        </w:rPr>
        <mc:AlternateContent>
          <mc:Choice Requires="wps">
            <w:drawing>
              <wp:anchor distT="0" distB="0" distL="114300" distR="114300" simplePos="0" relativeHeight="251664896" behindDoc="0" locked="0" layoutInCell="1" allowOverlap="1" wp14:anchorId="6FF87E09" wp14:editId="2B080EB1">
                <wp:simplePos x="0" y="0"/>
                <wp:positionH relativeFrom="margin">
                  <wp:posOffset>3099435</wp:posOffset>
                </wp:positionH>
                <wp:positionV relativeFrom="paragraph">
                  <wp:posOffset>18415</wp:posOffset>
                </wp:positionV>
                <wp:extent cx="923925" cy="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3D890" id="_x0000_t32" coordsize="21600,21600" o:spt="32" o:oned="t" path="m,l21600,21600e" filled="f">
                <v:path arrowok="t" fillok="f" o:connecttype="none"/>
                <o:lock v:ext="edit" shapetype="t"/>
              </v:shapetype>
              <v:shape id="AutoShape 4" o:spid="_x0000_s1026" type="#_x0000_t32" style="position:absolute;margin-left:244.05pt;margin-top:1.45pt;width:72.75pt;height:0;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vMGwIAADo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">
                <w10:wrap anchorx="margin"/>
              </v:shape>
            </w:pict>
          </mc:Fallback>
        </mc:AlternateContent>
      </w:r>
    </w:p>
    <w:tbl>
      <w:tblPr>
        <w:tblW w:w="949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779"/>
        <w:gridCol w:w="16"/>
        <w:gridCol w:w="4702"/>
      </w:tblGrid>
      <w:tr w:rsidR="008013BB" w:rsidTr="00476507">
        <w:trPr>
          <w:trHeight w:val="556"/>
        </w:trPr>
        <w:tc>
          <w:tcPr>
            <w:tcW w:w="4795" w:type="dxa"/>
            <w:gridSpan w:val="2"/>
            <w:vAlign w:val="center"/>
          </w:tcPr>
          <w:p w:rsidR="008013BB" w:rsidRDefault="008013BB">
            <w:pPr>
              <w:spacing w:before="60" w:after="60"/>
              <w:rPr>
                <w:lang w:val="fr-CA"/>
              </w:rPr>
            </w:pPr>
            <w:r>
              <w:rPr>
                <w:lang w:val="fr-CA"/>
              </w:rPr>
              <w:t xml:space="preserve">Nom de l’entreprise / organisme : </w:t>
            </w:r>
          </w:p>
          <w:p w:rsidR="008013BB" w:rsidRDefault="008013BB">
            <w:pPr>
              <w:spacing w:before="60" w:after="60"/>
              <w:rPr>
                <w:lang w:val="fr-CA"/>
              </w:rPr>
            </w:pPr>
            <w:r>
              <w:rPr>
                <w:lang w:val="fr-CA"/>
              </w:rPr>
              <w:fldChar w:fldCharType="begin">
                <w:ffData>
                  <w:name w:val="Text4"/>
                  <w:enabled/>
                  <w:calcOnExit w:val="0"/>
                  <w:textInput/>
                </w:ffData>
              </w:fldChar>
            </w:r>
            <w:bookmarkStart w:id="1" w:name="Text4"/>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1"/>
          </w:p>
        </w:tc>
        <w:tc>
          <w:tcPr>
            <w:tcW w:w="4702" w:type="dxa"/>
            <w:vAlign w:val="center"/>
          </w:tcPr>
          <w:p w:rsidR="008013BB" w:rsidRDefault="008013BB">
            <w:pPr>
              <w:spacing w:before="60" w:after="60"/>
              <w:rPr>
                <w:lang w:val="fr-CA"/>
              </w:rPr>
            </w:pPr>
            <w:r>
              <w:rPr>
                <w:lang w:val="fr-CA"/>
              </w:rPr>
              <w:t>Nom de la personne contact :</w:t>
            </w:r>
          </w:p>
          <w:p w:rsidR="008013BB" w:rsidRDefault="008013BB">
            <w:pPr>
              <w:spacing w:before="60" w:after="60"/>
              <w:rPr>
                <w:lang w:val="fr-CA"/>
              </w:rPr>
            </w:pPr>
            <w:r>
              <w:rPr>
                <w:lang w:val="fr-CA"/>
              </w:rPr>
              <w:fldChar w:fldCharType="begin">
                <w:ffData>
                  <w:name w:val="Text3"/>
                  <w:enabled/>
                  <w:calcOnExit w:val="0"/>
                  <w:textInput/>
                </w:ffData>
              </w:fldChar>
            </w:r>
            <w:bookmarkStart w:id="2" w:name="Text3"/>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
          </w:p>
        </w:tc>
      </w:tr>
      <w:tr w:rsidR="008013BB" w:rsidRPr="00662CFC" w:rsidTr="00476507">
        <w:trPr>
          <w:trHeight w:val="297"/>
        </w:trPr>
        <w:tc>
          <w:tcPr>
            <w:tcW w:w="4795" w:type="dxa"/>
            <w:gridSpan w:val="2"/>
            <w:vAlign w:val="center"/>
          </w:tcPr>
          <w:p w:rsidR="008013BB" w:rsidRDefault="008013BB">
            <w:pPr>
              <w:spacing w:before="60" w:after="60"/>
              <w:rPr>
                <w:lang w:val="fr-CA"/>
              </w:rPr>
            </w:pPr>
            <w:r>
              <w:rPr>
                <w:lang w:val="fr-CA"/>
              </w:rPr>
              <w:t xml:space="preserve">Adresse : </w:t>
            </w:r>
            <w:r>
              <w:rPr>
                <w:lang w:val="fr-CA"/>
              </w:rPr>
              <w:fldChar w:fldCharType="begin">
                <w:ffData>
                  <w:name w:val="Text6"/>
                  <w:enabled/>
                  <w:calcOnExit w:val="0"/>
                  <w:textInput/>
                </w:ffData>
              </w:fldChar>
            </w:r>
            <w:bookmarkStart w:id="3" w:name="Text6"/>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3"/>
          </w:p>
        </w:tc>
        <w:tc>
          <w:tcPr>
            <w:tcW w:w="4702" w:type="dxa"/>
            <w:vAlign w:val="center"/>
          </w:tcPr>
          <w:p w:rsidR="008013BB" w:rsidRPr="00662CFC" w:rsidRDefault="008013BB">
            <w:pPr>
              <w:spacing w:before="60" w:after="60"/>
              <w:rPr>
                <w:u w:val="single"/>
                <w:lang w:val="fr-CA"/>
              </w:rPr>
            </w:pPr>
            <w:r>
              <w:rPr>
                <w:lang w:val="fr-CA"/>
              </w:rPr>
              <w:t>Local</w:t>
            </w:r>
            <w:r w:rsidR="007E28D5">
              <w:rPr>
                <w:lang w:val="fr-CA"/>
              </w:rPr>
              <w:t> :</w:t>
            </w:r>
            <w:r w:rsidR="00C7466B">
              <w:rPr>
                <w:lang w:val="fr-CA"/>
              </w:rPr>
              <w:t xml:space="preserve"> </w:t>
            </w:r>
            <w:r w:rsidR="00C7466B">
              <w:rPr>
                <w:lang w:val="fr-CA"/>
              </w:rPr>
              <w:fldChar w:fldCharType="begin">
                <w:ffData>
                  <w:name w:val="Text3"/>
                  <w:enabled/>
                  <w:calcOnExit w:val="0"/>
                  <w:textInput/>
                </w:ffData>
              </w:fldChar>
            </w:r>
            <w:r w:rsidR="00C7466B">
              <w:rPr>
                <w:lang w:val="fr-CA"/>
              </w:rPr>
              <w:instrText xml:space="preserve"> FORMTEXT </w:instrText>
            </w:r>
            <w:r w:rsidR="00C7466B">
              <w:rPr>
                <w:lang w:val="fr-CA"/>
              </w:rPr>
            </w:r>
            <w:r w:rsidR="00C7466B">
              <w:rPr>
                <w:lang w:val="fr-CA"/>
              </w:rPr>
              <w:fldChar w:fldCharType="separate"/>
            </w:r>
            <w:r w:rsidR="00C7466B">
              <w:rPr>
                <w:noProof/>
                <w:lang w:val="fr-CA"/>
              </w:rPr>
              <w:t> </w:t>
            </w:r>
            <w:r w:rsidR="00C7466B">
              <w:rPr>
                <w:noProof/>
                <w:lang w:val="fr-CA"/>
              </w:rPr>
              <w:t> </w:t>
            </w:r>
            <w:r w:rsidR="00C7466B">
              <w:rPr>
                <w:noProof/>
                <w:lang w:val="fr-CA"/>
              </w:rPr>
              <w:t> </w:t>
            </w:r>
            <w:r w:rsidR="00C7466B">
              <w:rPr>
                <w:noProof/>
                <w:lang w:val="fr-CA"/>
              </w:rPr>
              <w:t> </w:t>
            </w:r>
            <w:r w:rsidR="00C7466B">
              <w:rPr>
                <w:noProof/>
                <w:lang w:val="fr-CA"/>
              </w:rPr>
              <w:t> </w:t>
            </w:r>
            <w:r w:rsidR="00C7466B">
              <w:rPr>
                <w:lang w:val="fr-CA"/>
              </w:rPr>
              <w:fldChar w:fldCharType="end"/>
            </w:r>
          </w:p>
        </w:tc>
      </w:tr>
      <w:tr w:rsidR="008013BB" w:rsidTr="00476507">
        <w:trPr>
          <w:trHeight w:val="297"/>
        </w:trPr>
        <w:tc>
          <w:tcPr>
            <w:tcW w:w="4795" w:type="dxa"/>
            <w:gridSpan w:val="2"/>
            <w:vAlign w:val="center"/>
          </w:tcPr>
          <w:p w:rsidR="008013BB" w:rsidRDefault="008013BB">
            <w:pPr>
              <w:spacing w:before="60" w:after="60"/>
              <w:rPr>
                <w:lang w:val="fr-CA"/>
              </w:rPr>
            </w:pPr>
            <w:r>
              <w:rPr>
                <w:lang w:val="fr-CA"/>
              </w:rPr>
              <w:t>Ville</w:t>
            </w:r>
            <w:r w:rsidR="00FE3107">
              <w:rPr>
                <w:lang w:val="fr-CA"/>
              </w:rPr>
              <w:t>, Province</w:t>
            </w:r>
            <w:r>
              <w:rPr>
                <w:lang w:val="fr-CA"/>
              </w:rPr>
              <w:t xml:space="preserve"> : </w:t>
            </w:r>
            <w:r>
              <w:rPr>
                <w:lang w:val="fr-CA"/>
              </w:rPr>
              <w:fldChar w:fldCharType="begin">
                <w:ffData>
                  <w:name w:val="Text7"/>
                  <w:enabled/>
                  <w:calcOnExit w:val="0"/>
                  <w:textInput/>
                </w:ffData>
              </w:fldChar>
            </w:r>
            <w:bookmarkStart w:id="4" w:name="Text7"/>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4"/>
          </w:p>
        </w:tc>
        <w:tc>
          <w:tcPr>
            <w:tcW w:w="4702" w:type="dxa"/>
            <w:vAlign w:val="center"/>
          </w:tcPr>
          <w:p w:rsidR="008013BB" w:rsidRDefault="008013BB" w:rsidP="00BD2915">
            <w:pPr>
              <w:spacing w:before="60" w:after="60"/>
              <w:rPr>
                <w:lang w:val="fr-CA"/>
              </w:rPr>
            </w:pPr>
            <w:r>
              <w:rPr>
                <w:lang w:val="fr-CA"/>
              </w:rPr>
              <w:t>Téléphone : (</w:t>
            </w:r>
            <w:r>
              <w:rPr>
                <w:lang w:val="fr-CA"/>
              </w:rPr>
              <w:fldChar w:fldCharType="begin">
                <w:ffData>
                  <w:name w:val="Text27"/>
                  <w:enabled/>
                  <w:calcOnExit w:val="0"/>
                  <w:textInput/>
                </w:ffData>
              </w:fldChar>
            </w:r>
            <w:bookmarkStart w:id="5" w:name="Text27"/>
            <w:r>
              <w:rPr>
                <w:lang w:val="fr-CA"/>
              </w:rPr>
              <w:instrText xml:space="preserve"> FORMTEXT </w:instrText>
            </w:r>
            <w:r>
              <w:rPr>
                <w:lang w:val="fr-CA"/>
              </w:rPr>
            </w:r>
            <w:r>
              <w:rPr>
                <w:lang w:val="fr-CA"/>
              </w:rPr>
              <w:fldChar w:fldCharType="separate"/>
            </w:r>
            <w:r w:rsidR="00BD2915">
              <w:rPr>
                <w:lang w:val="fr-CA"/>
              </w:rPr>
              <w:t> </w:t>
            </w:r>
            <w:r w:rsidR="00BD2915">
              <w:rPr>
                <w:lang w:val="fr-CA"/>
              </w:rPr>
              <w:t> </w:t>
            </w:r>
            <w:r w:rsidR="00BD2915">
              <w:rPr>
                <w:lang w:val="fr-CA"/>
              </w:rPr>
              <w:t> </w:t>
            </w:r>
            <w:r w:rsidR="00BD2915">
              <w:rPr>
                <w:lang w:val="fr-CA"/>
              </w:rPr>
              <w:t> </w:t>
            </w:r>
            <w:r w:rsidR="00BD2915">
              <w:rPr>
                <w:lang w:val="fr-CA"/>
              </w:rPr>
              <w:t> </w:t>
            </w:r>
            <w:r>
              <w:rPr>
                <w:lang w:val="fr-CA"/>
              </w:rPr>
              <w:fldChar w:fldCharType="end"/>
            </w:r>
            <w:bookmarkEnd w:id="5"/>
            <w:r>
              <w:rPr>
                <w:lang w:val="fr-CA"/>
              </w:rPr>
              <w:t xml:space="preserve">) </w:t>
            </w:r>
            <w:r>
              <w:rPr>
                <w:lang w:val="fr-CA"/>
              </w:rPr>
              <w:fldChar w:fldCharType="begin">
                <w:ffData>
                  <w:name w:val="Text14"/>
                  <w:enabled/>
                  <w:calcOnExit w:val="0"/>
                  <w:textInput/>
                </w:ffData>
              </w:fldChar>
            </w:r>
            <w:bookmarkStart w:id="6" w:name="Text14"/>
            <w:r>
              <w:rPr>
                <w:lang w:val="fr-CA"/>
              </w:rPr>
              <w:instrText xml:space="preserve"> FORMTEXT </w:instrText>
            </w:r>
            <w:r>
              <w:rPr>
                <w:lang w:val="fr-CA"/>
              </w:rPr>
            </w:r>
            <w:r>
              <w:rPr>
                <w:lang w:val="fr-CA"/>
              </w:rPr>
              <w:fldChar w:fldCharType="separate"/>
            </w:r>
            <w:r w:rsidR="00BD2915">
              <w:rPr>
                <w:lang w:val="fr-CA"/>
              </w:rPr>
              <w:t> </w:t>
            </w:r>
            <w:r w:rsidR="00BD2915">
              <w:rPr>
                <w:lang w:val="fr-CA"/>
              </w:rPr>
              <w:t> </w:t>
            </w:r>
            <w:r w:rsidR="00BD2915">
              <w:rPr>
                <w:lang w:val="fr-CA"/>
              </w:rPr>
              <w:t> </w:t>
            </w:r>
            <w:r w:rsidR="00BD2915">
              <w:rPr>
                <w:lang w:val="fr-CA"/>
              </w:rPr>
              <w:t> </w:t>
            </w:r>
            <w:r w:rsidR="00BD2915">
              <w:rPr>
                <w:lang w:val="fr-CA"/>
              </w:rPr>
              <w:t> </w:t>
            </w:r>
            <w:r>
              <w:rPr>
                <w:lang w:val="fr-CA"/>
              </w:rPr>
              <w:fldChar w:fldCharType="end"/>
            </w:r>
            <w:bookmarkEnd w:id="6"/>
            <w:r w:rsidR="00FE3107">
              <w:rPr>
                <w:lang w:val="fr-CA"/>
              </w:rPr>
              <w:t xml:space="preserve">           </w:t>
            </w:r>
            <w:r>
              <w:rPr>
                <w:lang w:val="fr-CA"/>
              </w:rPr>
              <w:t xml:space="preserve">  Ext : </w:t>
            </w:r>
            <w:r w:rsidR="00AA4BAC">
              <w:rPr>
                <w:lang w:val="fr-CA"/>
              </w:rPr>
              <w:fldChar w:fldCharType="begin">
                <w:ffData>
                  <w:name w:val="Texte9"/>
                  <w:enabled/>
                  <w:calcOnExit w:val="0"/>
                  <w:textInput/>
                </w:ffData>
              </w:fldChar>
            </w:r>
            <w:bookmarkStart w:id="7" w:name="Texte9"/>
            <w:r w:rsidR="00AA4BAC">
              <w:rPr>
                <w:lang w:val="fr-CA"/>
              </w:rPr>
              <w:instrText xml:space="preserve"> FORMTEXT </w:instrText>
            </w:r>
            <w:r w:rsidR="00AA4BAC">
              <w:rPr>
                <w:lang w:val="fr-CA"/>
              </w:rPr>
            </w:r>
            <w:r w:rsidR="00AA4BAC">
              <w:rPr>
                <w:lang w:val="fr-CA"/>
              </w:rPr>
              <w:fldChar w:fldCharType="separate"/>
            </w:r>
            <w:r w:rsidR="00AA4BAC">
              <w:rPr>
                <w:noProof/>
                <w:lang w:val="fr-CA"/>
              </w:rPr>
              <w:t> </w:t>
            </w:r>
            <w:r w:rsidR="00AA4BAC">
              <w:rPr>
                <w:noProof/>
                <w:lang w:val="fr-CA"/>
              </w:rPr>
              <w:t> </w:t>
            </w:r>
            <w:r w:rsidR="00AA4BAC">
              <w:rPr>
                <w:noProof/>
                <w:lang w:val="fr-CA"/>
              </w:rPr>
              <w:t> </w:t>
            </w:r>
            <w:r w:rsidR="00AA4BAC">
              <w:rPr>
                <w:noProof/>
                <w:lang w:val="fr-CA"/>
              </w:rPr>
              <w:t> </w:t>
            </w:r>
            <w:r w:rsidR="00AA4BAC">
              <w:rPr>
                <w:noProof/>
                <w:lang w:val="fr-CA"/>
              </w:rPr>
              <w:t> </w:t>
            </w:r>
            <w:r w:rsidR="00AA4BAC">
              <w:rPr>
                <w:lang w:val="fr-CA"/>
              </w:rPr>
              <w:fldChar w:fldCharType="end"/>
            </w:r>
            <w:bookmarkEnd w:id="7"/>
          </w:p>
        </w:tc>
      </w:tr>
      <w:tr w:rsidR="008013BB" w:rsidTr="00476507">
        <w:trPr>
          <w:trHeight w:val="310"/>
        </w:trPr>
        <w:tc>
          <w:tcPr>
            <w:tcW w:w="4795" w:type="dxa"/>
            <w:gridSpan w:val="2"/>
            <w:vAlign w:val="center"/>
          </w:tcPr>
          <w:p w:rsidR="008013BB" w:rsidRDefault="008013BB">
            <w:pPr>
              <w:spacing w:before="60" w:after="60"/>
              <w:rPr>
                <w:lang w:val="fr-CA"/>
              </w:rPr>
            </w:pPr>
            <w:r>
              <w:rPr>
                <w:lang w:val="fr-CA"/>
              </w:rPr>
              <w:t xml:space="preserve">Code postal : </w:t>
            </w:r>
            <w:r>
              <w:rPr>
                <w:lang w:val="fr-CA"/>
              </w:rPr>
              <w:fldChar w:fldCharType="begin">
                <w:ffData>
                  <w:name w:val="Text9"/>
                  <w:enabled/>
                  <w:calcOnExit w:val="0"/>
                  <w:textInput/>
                </w:ffData>
              </w:fldChar>
            </w:r>
            <w:bookmarkStart w:id="8" w:name="Text9"/>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8"/>
          </w:p>
        </w:tc>
        <w:tc>
          <w:tcPr>
            <w:tcW w:w="4702" w:type="dxa"/>
            <w:vAlign w:val="center"/>
          </w:tcPr>
          <w:p w:rsidR="008013BB" w:rsidRDefault="008013BB">
            <w:pPr>
              <w:spacing w:before="60" w:after="60"/>
              <w:rPr>
                <w:lang w:val="fr-CA"/>
              </w:rPr>
            </w:pPr>
            <w:r>
              <w:rPr>
                <w:lang w:val="fr-CA"/>
              </w:rPr>
              <w:t xml:space="preserve">Courriel : </w:t>
            </w:r>
            <w:r>
              <w:rPr>
                <w:lang w:val="fr-CA"/>
              </w:rPr>
              <w:fldChar w:fldCharType="begin">
                <w:ffData>
                  <w:name w:val="Text26"/>
                  <w:enabled/>
                  <w:calcOnExit w:val="0"/>
                  <w:textInput/>
                </w:ffData>
              </w:fldChar>
            </w:r>
            <w:bookmarkStart w:id="9" w:name="Text26"/>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9"/>
          </w:p>
        </w:tc>
      </w:tr>
      <w:tr w:rsidR="008013BB" w:rsidRPr="007E1C6E" w:rsidTr="00476507">
        <w:trPr>
          <w:trHeight w:val="88"/>
        </w:trPr>
        <w:tc>
          <w:tcPr>
            <w:tcW w:w="9497" w:type="dxa"/>
            <w:gridSpan w:val="3"/>
            <w:shd w:val="clear" w:color="auto" w:fill="CCCCCC"/>
          </w:tcPr>
          <w:p w:rsidR="008013BB" w:rsidRDefault="008013BB">
            <w:pPr>
              <w:spacing w:before="60" w:after="60"/>
              <w:jc w:val="center"/>
              <w:rPr>
                <w:lang w:val="fr-CA"/>
              </w:rPr>
            </w:pPr>
            <w:r>
              <w:rPr>
                <w:lang w:val="fr-CA"/>
              </w:rPr>
              <w:t xml:space="preserve">Adresse de </w:t>
            </w:r>
            <w:r w:rsidRPr="00FE3107">
              <w:rPr>
                <w:u w:val="single"/>
                <w:lang w:val="fr-CA"/>
              </w:rPr>
              <w:t>facturation</w:t>
            </w:r>
            <w:r w:rsidR="001139AE">
              <w:rPr>
                <w:u w:val="single"/>
                <w:lang w:val="fr-CA"/>
              </w:rPr>
              <w:t>,</w:t>
            </w:r>
            <w:r>
              <w:rPr>
                <w:lang w:val="fr-CA"/>
              </w:rPr>
              <w:t xml:space="preserve"> si différent</w:t>
            </w:r>
          </w:p>
        </w:tc>
      </w:tr>
      <w:tr w:rsidR="008013BB" w:rsidTr="00476507">
        <w:trPr>
          <w:trHeight w:val="323"/>
        </w:trPr>
        <w:tc>
          <w:tcPr>
            <w:tcW w:w="4779" w:type="dxa"/>
            <w:vAlign w:val="center"/>
          </w:tcPr>
          <w:p w:rsidR="008013BB" w:rsidRDefault="00D365C7">
            <w:pPr>
              <w:spacing w:before="60" w:after="60"/>
              <w:rPr>
                <w:lang w:val="fr-CA"/>
              </w:rPr>
            </w:pPr>
            <w:r>
              <w:rPr>
                <w:lang w:val="fr-CA"/>
              </w:rPr>
              <w:t xml:space="preserve">Adresse </w:t>
            </w:r>
            <w:r w:rsidR="008013BB" w:rsidRPr="00476507">
              <w:rPr>
                <w:sz w:val="22"/>
                <w:lang w:val="fr-CA"/>
              </w:rPr>
              <w:t xml:space="preserve">: </w:t>
            </w:r>
          </w:p>
        </w:tc>
        <w:tc>
          <w:tcPr>
            <w:tcW w:w="4718" w:type="dxa"/>
            <w:gridSpan w:val="2"/>
            <w:vAlign w:val="center"/>
          </w:tcPr>
          <w:p w:rsidR="008013BB" w:rsidRDefault="00FE3107">
            <w:pPr>
              <w:spacing w:before="60" w:after="60"/>
              <w:rPr>
                <w:lang w:val="fr-CA"/>
              </w:rPr>
            </w:pPr>
            <w:r>
              <w:rPr>
                <w:lang w:val="fr-CA"/>
              </w:rPr>
              <w:t>Courriel</w:t>
            </w:r>
            <w:r w:rsidR="008013BB">
              <w:rPr>
                <w:lang w:val="fr-CA"/>
              </w:rPr>
              <w:t xml:space="preserve"> : </w:t>
            </w:r>
            <w:r w:rsidR="008013BB">
              <w:rPr>
                <w:lang w:val="fr-CA"/>
              </w:rPr>
              <w:fldChar w:fldCharType="begin">
                <w:ffData>
                  <w:name w:val="Text19"/>
                  <w:enabled/>
                  <w:calcOnExit w:val="0"/>
                  <w:textInput/>
                </w:ffData>
              </w:fldChar>
            </w:r>
            <w:bookmarkStart w:id="10" w:name="Text19"/>
            <w:r w:rsidR="008013BB">
              <w:rPr>
                <w:lang w:val="fr-CA"/>
              </w:rPr>
              <w:instrText xml:space="preserve"> FORMTEXT </w:instrText>
            </w:r>
            <w:r w:rsidR="008013BB">
              <w:rPr>
                <w:lang w:val="fr-CA"/>
              </w:rPr>
            </w:r>
            <w:r w:rsidR="008013BB">
              <w:rPr>
                <w:lang w:val="fr-CA"/>
              </w:rPr>
              <w:fldChar w:fldCharType="separate"/>
            </w:r>
            <w:r w:rsidR="008013BB">
              <w:rPr>
                <w:noProof/>
                <w:lang w:val="fr-CA"/>
              </w:rPr>
              <w:t> </w:t>
            </w:r>
            <w:r w:rsidR="008013BB">
              <w:rPr>
                <w:noProof/>
                <w:lang w:val="fr-CA"/>
              </w:rPr>
              <w:t> </w:t>
            </w:r>
            <w:r w:rsidR="008013BB">
              <w:rPr>
                <w:noProof/>
                <w:lang w:val="fr-CA"/>
              </w:rPr>
              <w:t> </w:t>
            </w:r>
            <w:r w:rsidR="008013BB">
              <w:rPr>
                <w:noProof/>
                <w:lang w:val="fr-CA"/>
              </w:rPr>
              <w:t> </w:t>
            </w:r>
            <w:r w:rsidR="008013BB">
              <w:rPr>
                <w:noProof/>
                <w:lang w:val="fr-CA"/>
              </w:rPr>
              <w:t> </w:t>
            </w:r>
            <w:r w:rsidR="008013BB">
              <w:rPr>
                <w:lang w:val="fr-CA"/>
              </w:rPr>
              <w:fldChar w:fldCharType="end"/>
            </w:r>
            <w:bookmarkEnd w:id="10"/>
          </w:p>
        </w:tc>
      </w:tr>
      <w:tr w:rsidR="008013BB" w:rsidTr="00476507">
        <w:trPr>
          <w:trHeight w:val="297"/>
        </w:trPr>
        <w:tc>
          <w:tcPr>
            <w:tcW w:w="4779" w:type="dxa"/>
            <w:vAlign w:val="center"/>
          </w:tcPr>
          <w:p w:rsidR="008013BB" w:rsidRDefault="00FE3107">
            <w:pPr>
              <w:spacing w:before="60" w:after="60"/>
              <w:rPr>
                <w:lang w:val="fr-CA"/>
              </w:rPr>
            </w:pPr>
            <w:r>
              <w:rPr>
                <w:lang w:val="fr-CA"/>
              </w:rPr>
              <w:t xml:space="preserve">Ville, </w:t>
            </w:r>
            <w:r w:rsidR="008013BB">
              <w:rPr>
                <w:lang w:val="fr-CA"/>
              </w:rPr>
              <w:t xml:space="preserve">Province : </w:t>
            </w:r>
            <w:r w:rsidR="008013BB">
              <w:rPr>
                <w:lang w:val="fr-CA"/>
              </w:rPr>
              <w:fldChar w:fldCharType="begin">
                <w:ffData>
                  <w:name w:val="Text20"/>
                  <w:enabled/>
                  <w:calcOnExit w:val="0"/>
                  <w:textInput/>
                </w:ffData>
              </w:fldChar>
            </w:r>
            <w:bookmarkStart w:id="11" w:name="Text20"/>
            <w:r w:rsidR="008013BB">
              <w:rPr>
                <w:lang w:val="fr-CA"/>
              </w:rPr>
              <w:instrText xml:space="preserve"> FORMTEXT </w:instrText>
            </w:r>
            <w:r w:rsidR="008013BB">
              <w:rPr>
                <w:lang w:val="fr-CA"/>
              </w:rPr>
            </w:r>
            <w:r w:rsidR="008013BB">
              <w:rPr>
                <w:lang w:val="fr-CA"/>
              </w:rPr>
              <w:fldChar w:fldCharType="separate"/>
            </w:r>
            <w:r w:rsidR="008013BB">
              <w:rPr>
                <w:noProof/>
                <w:lang w:val="fr-CA"/>
              </w:rPr>
              <w:t> </w:t>
            </w:r>
            <w:r w:rsidR="008013BB">
              <w:rPr>
                <w:noProof/>
                <w:lang w:val="fr-CA"/>
              </w:rPr>
              <w:t> </w:t>
            </w:r>
            <w:r w:rsidR="008013BB">
              <w:rPr>
                <w:noProof/>
                <w:lang w:val="fr-CA"/>
              </w:rPr>
              <w:t> </w:t>
            </w:r>
            <w:r w:rsidR="008013BB">
              <w:rPr>
                <w:noProof/>
                <w:lang w:val="fr-CA"/>
              </w:rPr>
              <w:t> </w:t>
            </w:r>
            <w:r w:rsidR="008013BB">
              <w:rPr>
                <w:noProof/>
                <w:lang w:val="fr-CA"/>
              </w:rPr>
              <w:t> </w:t>
            </w:r>
            <w:r w:rsidR="008013BB">
              <w:rPr>
                <w:lang w:val="fr-CA"/>
              </w:rPr>
              <w:fldChar w:fldCharType="end"/>
            </w:r>
            <w:bookmarkEnd w:id="11"/>
          </w:p>
        </w:tc>
        <w:tc>
          <w:tcPr>
            <w:tcW w:w="4718" w:type="dxa"/>
            <w:gridSpan w:val="2"/>
            <w:vAlign w:val="center"/>
          </w:tcPr>
          <w:p w:rsidR="008013BB" w:rsidRDefault="008013BB">
            <w:pPr>
              <w:spacing w:before="60" w:after="60"/>
              <w:rPr>
                <w:lang w:val="fr-CA"/>
              </w:rPr>
            </w:pPr>
            <w:r>
              <w:rPr>
                <w:lang w:val="fr-CA"/>
              </w:rPr>
              <w:t xml:space="preserve">Code postal : </w:t>
            </w:r>
            <w:r>
              <w:rPr>
                <w:lang w:val="fr-CA"/>
              </w:rPr>
              <w:fldChar w:fldCharType="begin">
                <w:ffData>
                  <w:name w:val="Text21"/>
                  <w:enabled/>
                  <w:calcOnExit w:val="0"/>
                  <w:textInput/>
                </w:ffData>
              </w:fldChar>
            </w:r>
            <w:bookmarkStart w:id="12" w:name="Text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12"/>
          </w:p>
        </w:tc>
      </w:tr>
      <w:tr w:rsidR="00FC3AA3" w:rsidRPr="007E1C6E" w:rsidTr="00476507">
        <w:trPr>
          <w:trHeight w:val="146"/>
        </w:trPr>
        <w:tc>
          <w:tcPr>
            <w:tcW w:w="9497" w:type="dxa"/>
            <w:gridSpan w:val="3"/>
            <w:shd w:val="clear" w:color="auto" w:fill="CCCCCC"/>
            <w:vAlign w:val="center"/>
          </w:tcPr>
          <w:p w:rsidR="00FC3AA3" w:rsidRDefault="00FE3107">
            <w:pPr>
              <w:spacing w:before="60" w:after="60"/>
              <w:jc w:val="center"/>
              <w:rPr>
                <w:lang w:val="fr-CA"/>
              </w:rPr>
            </w:pPr>
            <w:r>
              <w:rPr>
                <w:lang w:val="fr-CA"/>
              </w:rPr>
              <w:t xml:space="preserve">Adresse de </w:t>
            </w:r>
            <w:r w:rsidRPr="00FE3107">
              <w:rPr>
                <w:u w:val="single"/>
                <w:lang w:val="fr-CA"/>
              </w:rPr>
              <w:t>livraison</w:t>
            </w:r>
            <w:r w:rsidR="001139AE">
              <w:rPr>
                <w:u w:val="single"/>
                <w:lang w:val="fr-CA"/>
              </w:rPr>
              <w:t>,</w:t>
            </w:r>
            <w:r>
              <w:rPr>
                <w:lang w:val="fr-CA"/>
              </w:rPr>
              <w:t xml:space="preserve"> si différent</w:t>
            </w:r>
          </w:p>
        </w:tc>
      </w:tr>
      <w:tr w:rsidR="00FE3107" w:rsidTr="00476507">
        <w:trPr>
          <w:trHeight w:val="297"/>
        </w:trPr>
        <w:tc>
          <w:tcPr>
            <w:tcW w:w="4779" w:type="dxa"/>
            <w:vAlign w:val="center"/>
          </w:tcPr>
          <w:p w:rsidR="00FE3107" w:rsidRDefault="00FE3107" w:rsidP="003D2981">
            <w:pPr>
              <w:spacing w:before="60" w:after="60"/>
              <w:rPr>
                <w:lang w:val="fr-CA"/>
              </w:rPr>
            </w:pPr>
            <w:r>
              <w:rPr>
                <w:lang w:val="fr-CA"/>
              </w:rPr>
              <w:t xml:space="preserve">Adresse : </w:t>
            </w:r>
            <w:r>
              <w:rPr>
                <w:lang w:val="fr-CA"/>
              </w:rPr>
              <w:fldChar w:fldCharType="begin">
                <w:ffData>
                  <w:name w:val="Text18"/>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c>
          <w:tcPr>
            <w:tcW w:w="4718" w:type="dxa"/>
            <w:gridSpan w:val="2"/>
            <w:vAlign w:val="center"/>
          </w:tcPr>
          <w:p w:rsidR="00FE3107" w:rsidRDefault="007D6267" w:rsidP="003D2981">
            <w:pPr>
              <w:spacing w:before="60" w:after="60"/>
              <w:rPr>
                <w:lang w:val="fr-CA"/>
              </w:rPr>
            </w:pPr>
            <w:r>
              <w:rPr>
                <w:lang w:val="fr-CA"/>
              </w:rPr>
              <w:t>Téléphone</w:t>
            </w:r>
            <w:r w:rsidR="00FE3107">
              <w:rPr>
                <w:lang w:val="fr-CA"/>
              </w:rPr>
              <w:t xml:space="preserve"> : </w:t>
            </w:r>
            <w:r w:rsidR="00FE3107">
              <w:rPr>
                <w:lang w:val="fr-CA"/>
              </w:rPr>
              <w:fldChar w:fldCharType="begin">
                <w:ffData>
                  <w:name w:val="Text19"/>
                  <w:enabled/>
                  <w:calcOnExit w:val="0"/>
                  <w:textInput/>
                </w:ffData>
              </w:fldChar>
            </w:r>
            <w:r w:rsidR="00FE3107">
              <w:rPr>
                <w:lang w:val="fr-CA"/>
              </w:rPr>
              <w:instrText xml:space="preserve"> FORMTEXT </w:instrText>
            </w:r>
            <w:r w:rsidR="00FE3107">
              <w:rPr>
                <w:lang w:val="fr-CA"/>
              </w:rPr>
            </w:r>
            <w:r w:rsidR="00FE3107">
              <w:rPr>
                <w:lang w:val="fr-CA"/>
              </w:rPr>
              <w:fldChar w:fldCharType="separate"/>
            </w:r>
            <w:r w:rsidR="00FE3107">
              <w:rPr>
                <w:noProof/>
                <w:lang w:val="fr-CA"/>
              </w:rPr>
              <w:t> </w:t>
            </w:r>
            <w:r w:rsidR="00FE3107">
              <w:rPr>
                <w:noProof/>
                <w:lang w:val="fr-CA"/>
              </w:rPr>
              <w:t> </w:t>
            </w:r>
            <w:r w:rsidR="00FE3107">
              <w:rPr>
                <w:noProof/>
                <w:lang w:val="fr-CA"/>
              </w:rPr>
              <w:t> </w:t>
            </w:r>
            <w:r w:rsidR="00FE3107">
              <w:rPr>
                <w:noProof/>
                <w:lang w:val="fr-CA"/>
              </w:rPr>
              <w:t> </w:t>
            </w:r>
            <w:r w:rsidR="00FE3107">
              <w:rPr>
                <w:noProof/>
                <w:lang w:val="fr-CA"/>
              </w:rPr>
              <w:t> </w:t>
            </w:r>
            <w:r w:rsidR="00FE3107">
              <w:rPr>
                <w:lang w:val="fr-CA"/>
              </w:rPr>
              <w:fldChar w:fldCharType="end"/>
            </w:r>
          </w:p>
        </w:tc>
      </w:tr>
      <w:tr w:rsidR="00FE3107" w:rsidTr="00476507">
        <w:trPr>
          <w:trHeight w:val="297"/>
        </w:trPr>
        <w:tc>
          <w:tcPr>
            <w:tcW w:w="4779" w:type="dxa"/>
            <w:vAlign w:val="center"/>
          </w:tcPr>
          <w:p w:rsidR="00FE3107" w:rsidRDefault="007D6267" w:rsidP="003D2981">
            <w:pPr>
              <w:spacing w:before="60" w:after="60"/>
              <w:rPr>
                <w:lang w:val="fr-CA"/>
              </w:rPr>
            </w:pPr>
            <w:r>
              <w:rPr>
                <w:lang w:val="fr-CA"/>
              </w:rPr>
              <w:t xml:space="preserve">Ville, </w:t>
            </w:r>
            <w:r w:rsidR="00FE3107">
              <w:rPr>
                <w:lang w:val="fr-CA"/>
              </w:rPr>
              <w:t xml:space="preserve">Province : </w:t>
            </w:r>
            <w:r w:rsidR="00FE3107">
              <w:rPr>
                <w:lang w:val="fr-CA"/>
              </w:rPr>
              <w:fldChar w:fldCharType="begin">
                <w:ffData>
                  <w:name w:val="Text20"/>
                  <w:enabled/>
                  <w:calcOnExit w:val="0"/>
                  <w:textInput/>
                </w:ffData>
              </w:fldChar>
            </w:r>
            <w:r w:rsidR="00FE3107">
              <w:rPr>
                <w:lang w:val="fr-CA"/>
              </w:rPr>
              <w:instrText xml:space="preserve"> FORMTEXT </w:instrText>
            </w:r>
            <w:r w:rsidR="00FE3107">
              <w:rPr>
                <w:lang w:val="fr-CA"/>
              </w:rPr>
            </w:r>
            <w:r w:rsidR="00FE3107">
              <w:rPr>
                <w:lang w:val="fr-CA"/>
              </w:rPr>
              <w:fldChar w:fldCharType="separate"/>
            </w:r>
            <w:r w:rsidR="00FE3107">
              <w:rPr>
                <w:noProof/>
                <w:lang w:val="fr-CA"/>
              </w:rPr>
              <w:t> </w:t>
            </w:r>
            <w:r w:rsidR="00FE3107">
              <w:rPr>
                <w:noProof/>
                <w:lang w:val="fr-CA"/>
              </w:rPr>
              <w:t> </w:t>
            </w:r>
            <w:r w:rsidR="00FE3107">
              <w:rPr>
                <w:noProof/>
                <w:lang w:val="fr-CA"/>
              </w:rPr>
              <w:t> </w:t>
            </w:r>
            <w:r w:rsidR="00FE3107">
              <w:rPr>
                <w:noProof/>
                <w:lang w:val="fr-CA"/>
              </w:rPr>
              <w:t> </w:t>
            </w:r>
            <w:r w:rsidR="00FE3107">
              <w:rPr>
                <w:noProof/>
                <w:lang w:val="fr-CA"/>
              </w:rPr>
              <w:t> </w:t>
            </w:r>
            <w:r w:rsidR="00FE3107">
              <w:rPr>
                <w:lang w:val="fr-CA"/>
              </w:rPr>
              <w:fldChar w:fldCharType="end"/>
            </w:r>
          </w:p>
        </w:tc>
        <w:tc>
          <w:tcPr>
            <w:tcW w:w="4718" w:type="dxa"/>
            <w:gridSpan w:val="2"/>
            <w:vAlign w:val="center"/>
          </w:tcPr>
          <w:p w:rsidR="00FE3107" w:rsidRDefault="00FE3107" w:rsidP="003D2981">
            <w:pPr>
              <w:spacing w:before="60" w:after="60"/>
              <w:rPr>
                <w:lang w:val="fr-CA"/>
              </w:rPr>
            </w:pPr>
            <w:r>
              <w:rPr>
                <w:lang w:val="fr-CA"/>
              </w:rPr>
              <w:t xml:space="preserve">Code postal : </w:t>
            </w:r>
            <w:r>
              <w:rPr>
                <w:lang w:val="fr-CA"/>
              </w:rPr>
              <w:fldChar w:fldCharType="begin">
                <w:ffData>
                  <w:name w:val="Text21"/>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8013BB" w:rsidTr="00476507">
        <w:trPr>
          <w:trHeight w:val="146"/>
        </w:trPr>
        <w:tc>
          <w:tcPr>
            <w:tcW w:w="9497" w:type="dxa"/>
            <w:gridSpan w:val="3"/>
            <w:shd w:val="clear" w:color="auto" w:fill="CCCCCC"/>
            <w:vAlign w:val="center"/>
          </w:tcPr>
          <w:p w:rsidR="008013BB" w:rsidRDefault="008013BB">
            <w:pPr>
              <w:spacing w:before="60" w:after="60"/>
              <w:jc w:val="center"/>
              <w:rPr>
                <w:lang w:val="fr-CA"/>
              </w:rPr>
            </w:pPr>
            <w:r>
              <w:rPr>
                <w:lang w:val="fr-CA"/>
              </w:rPr>
              <w:t>Méthode d’expédition de retour</w:t>
            </w:r>
          </w:p>
        </w:tc>
      </w:tr>
      <w:tr w:rsidR="008013BB" w:rsidTr="00476507">
        <w:trPr>
          <w:trHeight w:val="297"/>
        </w:trPr>
        <w:tc>
          <w:tcPr>
            <w:tcW w:w="4795" w:type="dxa"/>
            <w:gridSpan w:val="2"/>
            <w:vAlign w:val="center"/>
          </w:tcPr>
          <w:p w:rsidR="008013BB" w:rsidRDefault="008013BB">
            <w:pPr>
              <w:spacing w:before="60" w:after="60"/>
              <w:rPr>
                <w:lang w:val="fr-CA"/>
              </w:rPr>
            </w:pPr>
            <w:r>
              <w:rPr>
                <w:lang w:val="fr-CA"/>
              </w:rPr>
              <w:fldChar w:fldCharType="begin">
                <w:ffData>
                  <w:name w:val="Check1"/>
                  <w:enabled/>
                  <w:calcOnExit w:val="0"/>
                  <w:checkBox>
                    <w:sizeAuto/>
                    <w:default w:val="0"/>
                  </w:checkBox>
                </w:ffData>
              </w:fldChar>
            </w:r>
            <w:bookmarkStart w:id="13" w:name="Check1"/>
            <w:r>
              <w:rPr>
                <w:lang w:val="fr-CA"/>
              </w:rPr>
              <w:instrText xml:space="preserve"> FORMCHECKBOX </w:instrText>
            </w:r>
            <w:r w:rsidR="007E1C6E">
              <w:rPr>
                <w:lang w:val="fr-CA"/>
              </w:rPr>
            </w:r>
            <w:r w:rsidR="007E1C6E">
              <w:rPr>
                <w:lang w:val="fr-CA"/>
              </w:rPr>
              <w:fldChar w:fldCharType="separate"/>
            </w:r>
            <w:r>
              <w:rPr>
                <w:lang w:val="fr-CA"/>
              </w:rPr>
              <w:fldChar w:fldCharType="end"/>
            </w:r>
            <w:bookmarkEnd w:id="13"/>
            <w:r>
              <w:rPr>
                <w:lang w:val="fr-CA"/>
              </w:rPr>
              <w:t xml:space="preserve"> </w:t>
            </w:r>
            <w:r w:rsidR="00C166CC">
              <w:rPr>
                <w:lang w:val="fr-CA"/>
              </w:rPr>
              <w:t>T</w:t>
            </w:r>
            <w:r w:rsidR="00C166CC" w:rsidRPr="00C166CC">
              <w:rPr>
                <w:lang w:val="fr-CA"/>
              </w:rPr>
              <w:t>ransporteur</w:t>
            </w:r>
            <w:r>
              <w:rPr>
                <w:lang w:val="fr-CA"/>
              </w:rPr>
              <w:t xml:space="preserve"> : </w:t>
            </w:r>
            <w:r>
              <w:rPr>
                <w:lang w:val="fr-CA"/>
              </w:rPr>
              <w:fldChar w:fldCharType="begin">
                <w:ffData>
                  <w:name w:val="Text16"/>
                  <w:enabled/>
                  <w:calcOnExit w:val="0"/>
                  <w:textInput/>
                </w:ffData>
              </w:fldChar>
            </w:r>
            <w:bookmarkStart w:id="14" w:name="Text16"/>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14"/>
          </w:p>
        </w:tc>
        <w:tc>
          <w:tcPr>
            <w:tcW w:w="4702" w:type="dxa"/>
            <w:vAlign w:val="center"/>
          </w:tcPr>
          <w:p w:rsidR="008013BB" w:rsidRDefault="008013BB">
            <w:pPr>
              <w:spacing w:before="60" w:after="60"/>
              <w:rPr>
                <w:lang w:val="fr-CA"/>
              </w:rPr>
            </w:pPr>
            <w:r>
              <w:rPr>
                <w:lang w:val="fr-CA"/>
              </w:rPr>
              <w:t xml:space="preserve">Numéro de compte : </w:t>
            </w:r>
            <w:r>
              <w:rPr>
                <w:lang w:val="fr-CA"/>
              </w:rPr>
              <w:fldChar w:fldCharType="begin">
                <w:ffData>
                  <w:name w:val="Text17"/>
                  <w:enabled/>
                  <w:calcOnExit w:val="0"/>
                  <w:textInput/>
                </w:ffData>
              </w:fldChar>
            </w:r>
            <w:bookmarkStart w:id="15" w:name="Text17"/>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15"/>
          </w:p>
        </w:tc>
      </w:tr>
      <w:tr w:rsidR="008013BB" w:rsidRPr="007E1C6E" w:rsidTr="00476507">
        <w:trPr>
          <w:trHeight w:val="297"/>
        </w:trPr>
        <w:tc>
          <w:tcPr>
            <w:tcW w:w="9497" w:type="dxa"/>
            <w:gridSpan w:val="3"/>
            <w:vAlign w:val="center"/>
          </w:tcPr>
          <w:p w:rsidR="008013BB" w:rsidRDefault="008013BB">
            <w:pPr>
              <w:spacing w:before="60" w:after="60"/>
              <w:rPr>
                <w:lang w:val="fr-CA"/>
              </w:rPr>
            </w:pPr>
            <w:r>
              <w:rPr>
                <w:lang w:val="fr-CA"/>
              </w:rPr>
              <w:fldChar w:fldCharType="begin">
                <w:ffData>
                  <w:name w:val="Check13"/>
                  <w:enabled/>
                  <w:calcOnExit w:val="0"/>
                  <w:checkBox>
                    <w:sizeAuto/>
                    <w:default w:val="0"/>
                  </w:checkBox>
                </w:ffData>
              </w:fldChar>
            </w:r>
            <w:bookmarkStart w:id="16" w:name="Check13"/>
            <w:r>
              <w:rPr>
                <w:lang w:val="fr-CA"/>
              </w:rPr>
              <w:instrText xml:space="preserve"> FORMCHECKBOX </w:instrText>
            </w:r>
            <w:r w:rsidR="007E1C6E">
              <w:rPr>
                <w:lang w:val="fr-CA"/>
              </w:rPr>
            </w:r>
            <w:r w:rsidR="007E1C6E">
              <w:rPr>
                <w:lang w:val="fr-CA"/>
              </w:rPr>
              <w:fldChar w:fldCharType="separate"/>
            </w:r>
            <w:r>
              <w:rPr>
                <w:lang w:val="fr-CA"/>
              </w:rPr>
              <w:fldChar w:fldCharType="end"/>
            </w:r>
            <w:bookmarkEnd w:id="16"/>
            <w:r>
              <w:rPr>
                <w:lang w:val="fr-CA"/>
              </w:rPr>
              <w:t xml:space="preserve"> </w:t>
            </w:r>
            <w:r w:rsidR="007D6267" w:rsidRPr="007D6267">
              <w:rPr>
                <w:lang w:val="fr-CA"/>
              </w:rPr>
              <w:t xml:space="preserve">Ajouter à la facture </w:t>
            </w:r>
            <w:r w:rsidR="007D6267">
              <w:rPr>
                <w:lang w:val="fr-CA"/>
              </w:rPr>
              <w:t>-</w:t>
            </w:r>
            <w:r>
              <w:rPr>
                <w:lang w:val="fr-CA"/>
              </w:rPr>
              <w:t xml:space="preserve"> </w:t>
            </w:r>
            <w:r w:rsidRPr="007D6267">
              <w:rPr>
                <w:sz w:val="18"/>
                <w:lang w:val="fr-CA"/>
              </w:rPr>
              <w:t>Prix variant selon le poids et la destination; de 1</w:t>
            </w:r>
            <w:r w:rsidR="007D6267" w:rsidRPr="007D6267">
              <w:rPr>
                <w:sz w:val="18"/>
                <w:lang w:val="fr-CA"/>
              </w:rPr>
              <w:t>5</w:t>
            </w:r>
            <w:r w:rsidRPr="007D6267">
              <w:rPr>
                <w:sz w:val="18"/>
                <w:lang w:val="fr-CA"/>
              </w:rPr>
              <w:t xml:space="preserve"> $ à 2</w:t>
            </w:r>
            <w:r w:rsidR="00320B7E">
              <w:rPr>
                <w:sz w:val="18"/>
                <w:lang w:val="fr-CA"/>
              </w:rPr>
              <w:t>5</w:t>
            </w:r>
            <w:r w:rsidRPr="007D6267">
              <w:rPr>
                <w:sz w:val="18"/>
                <w:lang w:val="fr-CA"/>
              </w:rPr>
              <w:t xml:space="preserve"> $ pour la région de Montréal</w:t>
            </w:r>
          </w:p>
        </w:tc>
      </w:tr>
    </w:tbl>
    <w:tbl>
      <w:tblPr>
        <w:tblpPr w:leftFromText="180" w:rightFromText="180" w:vertAnchor="text" w:horzAnchor="margin" w:tblpY="203"/>
        <w:tblW w:w="94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497"/>
      </w:tblGrid>
      <w:tr w:rsidR="00D365C7" w:rsidRPr="007E1C6E" w:rsidTr="00D365C7">
        <w:trPr>
          <w:trHeight w:val="340"/>
        </w:trPr>
        <w:tc>
          <w:tcPr>
            <w:tcW w:w="9465" w:type="dxa"/>
            <w:vAlign w:val="center"/>
          </w:tcPr>
          <w:p w:rsidR="00D365C7" w:rsidRDefault="00D365C7" w:rsidP="00D365C7">
            <w:pPr>
              <w:rPr>
                <w:b/>
                <w:sz w:val="16"/>
                <w:szCs w:val="16"/>
                <w:lang w:val="fr-CA"/>
              </w:rPr>
            </w:pPr>
            <w:bookmarkStart w:id="17" w:name="_Hlk71713813"/>
            <w:r w:rsidRPr="009C72F0">
              <w:rPr>
                <w:b/>
                <w:szCs w:val="16"/>
                <w:lang w:val="fr-CA"/>
              </w:rPr>
              <w:t>Service demandé</w:t>
            </w:r>
            <w:r>
              <w:rPr>
                <w:szCs w:val="16"/>
                <w:lang w:val="fr-CA"/>
              </w:rPr>
              <w:t xml:space="preserve"> :                </w:t>
            </w:r>
            <w:r w:rsidRPr="00FB6E30">
              <w:rPr>
                <w:lang w:val="fr-CA"/>
              </w:rPr>
              <w:fldChar w:fldCharType="begin">
                <w:ffData>
                  <w:name w:val="Check1"/>
                  <w:enabled/>
                  <w:calcOnExit w:val="0"/>
                  <w:checkBox>
                    <w:sizeAuto/>
                    <w:default w:val="0"/>
                    <w:checked w:val="0"/>
                  </w:checkBox>
                </w:ffData>
              </w:fldChar>
            </w:r>
            <w:r w:rsidRPr="00FB6E30">
              <w:rPr>
                <w:lang w:val="fr-CA"/>
              </w:rPr>
              <w:instrText xml:space="preserve"> FORMCHECKBOX </w:instrText>
            </w:r>
            <w:r w:rsidR="007E1C6E">
              <w:rPr>
                <w:lang w:val="fr-CA"/>
              </w:rPr>
            </w:r>
            <w:r w:rsidR="007E1C6E">
              <w:rPr>
                <w:lang w:val="fr-CA"/>
              </w:rPr>
              <w:fldChar w:fldCharType="separate"/>
            </w:r>
            <w:r w:rsidRPr="00FB6E30">
              <w:rPr>
                <w:lang w:val="fr-CA"/>
              </w:rPr>
              <w:fldChar w:fldCharType="end"/>
            </w:r>
            <w:r>
              <w:rPr>
                <w:lang w:val="fr-CA"/>
              </w:rPr>
              <w:t xml:space="preserve"> </w:t>
            </w:r>
            <w:r w:rsidRPr="009C72F0">
              <w:rPr>
                <w:szCs w:val="16"/>
                <w:lang w:val="fr-CA"/>
              </w:rPr>
              <w:t xml:space="preserve">Sur place </w:t>
            </w:r>
            <w:r>
              <w:rPr>
                <w:szCs w:val="16"/>
                <w:lang w:val="fr-CA"/>
              </w:rPr>
              <w:t xml:space="preserve">(plus de 20 pipettes)                </w:t>
            </w:r>
            <w:r w:rsidRPr="00FB6E30">
              <w:rPr>
                <w:lang w:val="fr-CA"/>
              </w:rPr>
              <w:fldChar w:fldCharType="begin">
                <w:ffData>
                  <w:name w:val="Check1"/>
                  <w:enabled/>
                  <w:calcOnExit w:val="0"/>
                  <w:checkBox>
                    <w:sizeAuto/>
                    <w:default w:val="0"/>
                    <w:checked w:val="0"/>
                  </w:checkBox>
                </w:ffData>
              </w:fldChar>
            </w:r>
            <w:r w:rsidRPr="00FB6E30">
              <w:rPr>
                <w:lang w:val="fr-CA"/>
              </w:rPr>
              <w:instrText xml:space="preserve"> FORMCHECKBOX </w:instrText>
            </w:r>
            <w:r w:rsidR="007E1C6E">
              <w:rPr>
                <w:lang w:val="fr-CA"/>
              </w:rPr>
            </w:r>
            <w:r w:rsidR="007E1C6E">
              <w:rPr>
                <w:lang w:val="fr-CA"/>
              </w:rPr>
              <w:fldChar w:fldCharType="separate"/>
            </w:r>
            <w:r w:rsidRPr="00FB6E30">
              <w:rPr>
                <w:lang w:val="fr-CA"/>
              </w:rPr>
              <w:fldChar w:fldCharType="end"/>
            </w:r>
            <w:r>
              <w:rPr>
                <w:lang w:val="fr-CA"/>
              </w:rPr>
              <w:t xml:space="preserve"> </w:t>
            </w:r>
            <w:r w:rsidRPr="009C72F0">
              <w:rPr>
                <w:szCs w:val="16"/>
                <w:lang w:val="fr-CA"/>
              </w:rPr>
              <w:t>Chez Analytiqs</w:t>
            </w:r>
            <w:r>
              <w:rPr>
                <w:b/>
                <w:sz w:val="16"/>
                <w:szCs w:val="16"/>
                <w:lang w:val="fr-CA"/>
              </w:rPr>
              <w:t xml:space="preserve"> </w:t>
            </w:r>
          </w:p>
        </w:tc>
      </w:tr>
      <w:tr w:rsidR="00D365C7" w:rsidRPr="007E1C6E" w:rsidTr="00D365C7">
        <w:trPr>
          <w:trHeight w:val="340"/>
        </w:trPr>
        <w:tc>
          <w:tcPr>
            <w:tcW w:w="9465" w:type="dxa"/>
            <w:vAlign w:val="center"/>
          </w:tcPr>
          <w:p w:rsidR="00D365C7" w:rsidRDefault="00D365C7" w:rsidP="00D365C7">
            <w:pPr>
              <w:rPr>
                <w:b/>
                <w:sz w:val="16"/>
                <w:szCs w:val="16"/>
                <w:lang w:val="fr-CA"/>
              </w:rPr>
            </w:pPr>
            <w:r w:rsidRPr="00FB6E30">
              <w:rPr>
                <w:b/>
                <w:lang w:val="fr-CA"/>
              </w:rPr>
              <w:t>Fréquence d’étalonnage</w:t>
            </w:r>
            <w:r>
              <w:rPr>
                <w:b/>
                <w:lang w:val="fr-CA"/>
              </w:rPr>
              <w:t xml:space="preserve"> </w:t>
            </w:r>
            <w:r w:rsidRPr="00FB6E30">
              <w:rPr>
                <w:lang w:val="fr-CA"/>
              </w:rPr>
              <w:t xml:space="preserve">: </w:t>
            </w:r>
            <w:r>
              <w:rPr>
                <w:lang w:val="fr-CA"/>
              </w:rPr>
              <w:t xml:space="preserve">   </w:t>
            </w:r>
            <w:r w:rsidRPr="00FB6E30">
              <w:rPr>
                <w:lang w:val="fr-CA"/>
              </w:rPr>
              <w:fldChar w:fldCharType="begin">
                <w:ffData>
                  <w:name w:val="CaseACocher22"/>
                  <w:enabled/>
                  <w:calcOnExit w:val="0"/>
                  <w:checkBox>
                    <w:sizeAuto/>
                    <w:default w:val="0"/>
                  </w:checkBox>
                </w:ffData>
              </w:fldChar>
            </w:r>
            <w:r w:rsidRPr="00FB6E30">
              <w:rPr>
                <w:lang w:val="fr-CA"/>
              </w:rPr>
              <w:instrText xml:space="preserve"> FORMCHECKBOX </w:instrText>
            </w:r>
            <w:r w:rsidR="007E1C6E">
              <w:rPr>
                <w:lang w:val="fr-CA"/>
              </w:rPr>
            </w:r>
            <w:r w:rsidR="007E1C6E">
              <w:rPr>
                <w:lang w:val="fr-CA"/>
              </w:rPr>
              <w:fldChar w:fldCharType="separate"/>
            </w:r>
            <w:r w:rsidRPr="00FB6E30">
              <w:rPr>
                <w:lang w:val="fr-CA"/>
              </w:rPr>
              <w:fldChar w:fldCharType="end"/>
            </w:r>
            <w:r w:rsidRPr="00FB6E30">
              <w:rPr>
                <w:lang w:val="fr-CA"/>
              </w:rPr>
              <w:t xml:space="preserve"> 3 mois</w:t>
            </w:r>
            <w:r>
              <w:rPr>
                <w:lang w:val="fr-CA"/>
              </w:rPr>
              <w:t xml:space="preserve">       </w:t>
            </w:r>
            <w:r w:rsidRPr="00FB6E30">
              <w:rPr>
                <w:lang w:val="fr-CA"/>
              </w:rPr>
              <w:fldChar w:fldCharType="begin">
                <w:ffData>
                  <w:name w:val="CaseACocher24"/>
                  <w:enabled/>
                  <w:calcOnExit w:val="0"/>
                  <w:checkBox>
                    <w:sizeAuto/>
                    <w:default w:val="0"/>
                  </w:checkBox>
                </w:ffData>
              </w:fldChar>
            </w:r>
            <w:r w:rsidRPr="00FB6E30">
              <w:rPr>
                <w:lang w:val="fr-CA"/>
              </w:rPr>
              <w:instrText xml:space="preserve"> FORMCHECKBOX </w:instrText>
            </w:r>
            <w:r w:rsidR="007E1C6E">
              <w:rPr>
                <w:lang w:val="fr-CA"/>
              </w:rPr>
            </w:r>
            <w:r w:rsidR="007E1C6E">
              <w:rPr>
                <w:lang w:val="fr-CA"/>
              </w:rPr>
              <w:fldChar w:fldCharType="separate"/>
            </w:r>
            <w:r w:rsidRPr="00FB6E30">
              <w:rPr>
                <w:lang w:val="fr-CA"/>
              </w:rPr>
              <w:fldChar w:fldCharType="end"/>
            </w:r>
            <w:r>
              <w:rPr>
                <w:lang w:val="fr-CA"/>
              </w:rPr>
              <w:t xml:space="preserve"> </w:t>
            </w:r>
            <w:r w:rsidRPr="00FB6E30">
              <w:rPr>
                <w:lang w:val="fr-CA"/>
              </w:rPr>
              <w:t>6 mois</w:t>
            </w:r>
            <w:r>
              <w:rPr>
                <w:lang w:val="fr-CA"/>
              </w:rPr>
              <w:t xml:space="preserve">       </w:t>
            </w:r>
            <w:r w:rsidRPr="00FB6E30">
              <w:rPr>
                <w:lang w:val="fr-CA"/>
              </w:rPr>
              <w:fldChar w:fldCharType="begin">
                <w:ffData>
                  <w:name w:val="CaseACocher23"/>
                  <w:enabled/>
                  <w:calcOnExit w:val="0"/>
                  <w:checkBox>
                    <w:sizeAuto/>
                    <w:default w:val="0"/>
                  </w:checkBox>
                </w:ffData>
              </w:fldChar>
            </w:r>
            <w:r w:rsidRPr="00FB6E30">
              <w:rPr>
                <w:lang w:val="fr-CA"/>
              </w:rPr>
              <w:instrText xml:space="preserve"> FORMCHECKBOX </w:instrText>
            </w:r>
            <w:r w:rsidR="007E1C6E">
              <w:rPr>
                <w:lang w:val="fr-CA"/>
              </w:rPr>
            </w:r>
            <w:r w:rsidR="007E1C6E">
              <w:rPr>
                <w:lang w:val="fr-CA"/>
              </w:rPr>
              <w:fldChar w:fldCharType="separate"/>
            </w:r>
            <w:r w:rsidRPr="00FB6E30">
              <w:rPr>
                <w:lang w:val="fr-CA"/>
              </w:rPr>
              <w:fldChar w:fldCharType="end"/>
            </w:r>
            <w:r w:rsidRPr="00FB6E30">
              <w:rPr>
                <w:lang w:val="fr-CA"/>
              </w:rPr>
              <w:t xml:space="preserve"> 12 mois</w:t>
            </w:r>
            <w:r>
              <w:rPr>
                <w:lang w:val="fr-CA"/>
              </w:rPr>
              <w:t xml:space="preserve">       </w:t>
            </w:r>
            <w:r w:rsidRPr="00FB6E30">
              <w:rPr>
                <w:lang w:val="fr-CA"/>
              </w:rPr>
              <w:fldChar w:fldCharType="begin">
                <w:ffData>
                  <w:name w:val="CaseACocher22"/>
                  <w:enabled/>
                  <w:calcOnExit w:val="0"/>
                  <w:checkBox>
                    <w:sizeAuto/>
                    <w:default w:val="0"/>
                  </w:checkBox>
                </w:ffData>
              </w:fldChar>
            </w:r>
            <w:r w:rsidRPr="00FB6E30">
              <w:rPr>
                <w:lang w:val="fr-CA"/>
              </w:rPr>
              <w:instrText xml:space="preserve"> FORMCHECKBOX </w:instrText>
            </w:r>
            <w:r w:rsidR="007E1C6E">
              <w:rPr>
                <w:lang w:val="fr-CA"/>
              </w:rPr>
            </w:r>
            <w:r w:rsidR="007E1C6E">
              <w:rPr>
                <w:lang w:val="fr-CA"/>
              </w:rPr>
              <w:fldChar w:fldCharType="separate"/>
            </w:r>
            <w:r w:rsidRPr="00FB6E30">
              <w:rPr>
                <w:lang w:val="fr-CA"/>
              </w:rPr>
              <w:fldChar w:fldCharType="end"/>
            </w:r>
            <w:r>
              <w:rPr>
                <w:lang w:val="fr-CA"/>
              </w:rPr>
              <w:t xml:space="preserve"> </w:t>
            </w:r>
            <w:r w:rsidRPr="00FB6E30">
              <w:rPr>
                <w:lang w:val="fr-CA"/>
              </w:rPr>
              <w:t xml:space="preserve">Autre : </w:t>
            </w:r>
            <w:r w:rsidRPr="00FB6E30">
              <w:rPr>
                <w:lang w:val="fr-CA"/>
              </w:rPr>
              <w:fldChar w:fldCharType="begin">
                <w:ffData>
                  <w:name w:val="Texte11"/>
                  <w:enabled/>
                  <w:calcOnExit w:val="0"/>
                  <w:textInput/>
                </w:ffData>
              </w:fldChar>
            </w:r>
            <w:r w:rsidRPr="00FB6E30">
              <w:rPr>
                <w:lang w:val="fr-CA"/>
              </w:rPr>
              <w:instrText xml:space="preserve"> FORMTEXT </w:instrText>
            </w:r>
            <w:r w:rsidRPr="00FB6E30">
              <w:rPr>
                <w:lang w:val="fr-CA"/>
              </w:rPr>
            </w:r>
            <w:r w:rsidRPr="00FB6E30">
              <w:rPr>
                <w:lang w:val="fr-CA"/>
              </w:rPr>
              <w:fldChar w:fldCharType="separate"/>
            </w:r>
            <w:r w:rsidRPr="00FB6E30">
              <w:rPr>
                <w:noProof/>
                <w:lang w:val="fr-CA"/>
              </w:rPr>
              <w:t> </w:t>
            </w:r>
            <w:r w:rsidRPr="00FB6E30">
              <w:rPr>
                <w:noProof/>
                <w:lang w:val="fr-CA"/>
              </w:rPr>
              <w:t> </w:t>
            </w:r>
            <w:r w:rsidRPr="00FB6E30">
              <w:rPr>
                <w:noProof/>
                <w:lang w:val="fr-CA"/>
              </w:rPr>
              <w:t> </w:t>
            </w:r>
            <w:r w:rsidRPr="00FB6E30">
              <w:rPr>
                <w:noProof/>
                <w:lang w:val="fr-CA"/>
              </w:rPr>
              <w:t> </w:t>
            </w:r>
            <w:r w:rsidRPr="00FB6E30">
              <w:rPr>
                <w:noProof/>
                <w:lang w:val="fr-CA"/>
              </w:rPr>
              <w:t> </w:t>
            </w:r>
            <w:r w:rsidRPr="00FB6E30">
              <w:rPr>
                <w:lang w:val="fr-CA"/>
              </w:rPr>
              <w:fldChar w:fldCharType="end"/>
            </w:r>
          </w:p>
        </w:tc>
      </w:tr>
      <w:tr w:rsidR="00D365C7" w:rsidRPr="007E1C6E" w:rsidTr="00D365C7">
        <w:trPr>
          <w:trHeight w:val="340"/>
        </w:trPr>
        <w:tc>
          <w:tcPr>
            <w:tcW w:w="9465" w:type="dxa"/>
            <w:vAlign w:val="center"/>
          </w:tcPr>
          <w:p w:rsidR="00D365C7" w:rsidRDefault="00D365C7" w:rsidP="00D365C7">
            <w:pPr>
              <w:rPr>
                <w:b/>
                <w:sz w:val="16"/>
                <w:szCs w:val="16"/>
                <w:lang w:val="fr-CA"/>
              </w:rPr>
            </w:pPr>
            <w:r w:rsidRPr="00FB6E30">
              <w:rPr>
                <w:b/>
                <w:lang w:val="fr-CA"/>
              </w:rPr>
              <w:t>Estimation</w:t>
            </w:r>
            <w:r w:rsidRPr="00FB6E30">
              <w:rPr>
                <w:b/>
                <w:lang w:val="fr-FR"/>
              </w:rPr>
              <w:t> des coûts de réparation</w:t>
            </w:r>
            <w:r>
              <w:rPr>
                <w:lang w:val="fr-FR"/>
              </w:rPr>
              <w:t xml:space="preserve"> :        </w:t>
            </w:r>
            <w:r w:rsidRPr="00FB6E30">
              <w:rPr>
                <w:lang w:val="fr-CA"/>
              </w:rPr>
              <w:fldChar w:fldCharType="begin">
                <w:ffData>
                  <w:name w:val="Check1"/>
                  <w:enabled/>
                  <w:calcOnExit w:val="0"/>
                  <w:checkBox>
                    <w:sizeAuto/>
                    <w:default w:val="0"/>
                    <w:checked w:val="0"/>
                  </w:checkBox>
                </w:ffData>
              </w:fldChar>
            </w:r>
            <w:r w:rsidRPr="00FB6E30">
              <w:rPr>
                <w:lang w:val="fr-CA"/>
              </w:rPr>
              <w:instrText xml:space="preserve"> FORMCHECKBOX </w:instrText>
            </w:r>
            <w:r w:rsidR="007E1C6E">
              <w:rPr>
                <w:lang w:val="fr-CA"/>
              </w:rPr>
            </w:r>
            <w:r w:rsidR="007E1C6E">
              <w:rPr>
                <w:lang w:val="fr-CA"/>
              </w:rPr>
              <w:fldChar w:fldCharType="separate"/>
            </w:r>
            <w:r w:rsidRPr="00FB6E30">
              <w:rPr>
                <w:lang w:val="fr-CA"/>
              </w:rPr>
              <w:fldChar w:fldCharType="end"/>
            </w:r>
            <w:r w:rsidRPr="00FB6E30">
              <w:rPr>
                <w:lang w:val="fr-CA"/>
              </w:rPr>
              <w:t xml:space="preserve"> </w:t>
            </w:r>
            <w:r>
              <w:rPr>
                <w:lang w:val="fr-CA"/>
              </w:rPr>
              <w:t>O</w:t>
            </w:r>
            <w:r w:rsidRPr="00FB6E30">
              <w:rPr>
                <w:lang w:val="fr-FR"/>
              </w:rPr>
              <w:t>ui</w:t>
            </w:r>
            <w:r>
              <w:rPr>
                <w:lang w:val="fr-FR"/>
              </w:rPr>
              <w:t xml:space="preserve">            </w:t>
            </w:r>
            <w:r w:rsidRPr="00FB6E30">
              <w:rPr>
                <w:lang w:val="fr-CA"/>
              </w:rPr>
              <w:fldChar w:fldCharType="begin">
                <w:ffData>
                  <w:name w:val=""/>
                  <w:enabled/>
                  <w:calcOnExit w:val="0"/>
                  <w:checkBox>
                    <w:sizeAuto/>
                    <w:default w:val="0"/>
                  </w:checkBox>
                </w:ffData>
              </w:fldChar>
            </w:r>
            <w:r w:rsidRPr="00FB6E30">
              <w:rPr>
                <w:lang w:val="fr-CA"/>
              </w:rPr>
              <w:instrText xml:space="preserve"> FORMCHECKBOX </w:instrText>
            </w:r>
            <w:r w:rsidR="007E1C6E">
              <w:rPr>
                <w:lang w:val="fr-CA"/>
              </w:rPr>
            </w:r>
            <w:r w:rsidR="007E1C6E">
              <w:rPr>
                <w:lang w:val="fr-CA"/>
              </w:rPr>
              <w:fldChar w:fldCharType="separate"/>
            </w:r>
            <w:r w:rsidRPr="00FB6E30">
              <w:rPr>
                <w:lang w:val="fr-CA"/>
              </w:rPr>
              <w:fldChar w:fldCharType="end"/>
            </w:r>
            <w:r>
              <w:rPr>
                <w:lang w:val="fr-CA"/>
              </w:rPr>
              <w:t xml:space="preserve"> N</w:t>
            </w:r>
            <w:r w:rsidRPr="00FB6E30">
              <w:rPr>
                <w:lang w:val="fr-CA"/>
              </w:rPr>
              <w:t>on</w:t>
            </w:r>
            <w:r>
              <w:rPr>
                <w:lang w:val="fr-CA"/>
              </w:rPr>
              <w:t xml:space="preserve">             </w:t>
            </w:r>
            <w:r w:rsidRPr="00FB6E30">
              <w:rPr>
                <w:lang w:val="fr-CA"/>
              </w:rPr>
              <w:fldChar w:fldCharType="begin">
                <w:ffData>
                  <w:name w:val="CaseACocher22"/>
                  <w:enabled/>
                  <w:calcOnExit w:val="0"/>
                  <w:checkBox>
                    <w:sizeAuto/>
                    <w:default w:val="0"/>
                  </w:checkBox>
                </w:ffData>
              </w:fldChar>
            </w:r>
            <w:r w:rsidRPr="00FB6E30">
              <w:rPr>
                <w:lang w:val="fr-CA"/>
              </w:rPr>
              <w:instrText xml:space="preserve"> FORMCHECKBOX </w:instrText>
            </w:r>
            <w:r w:rsidR="007E1C6E">
              <w:rPr>
                <w:lang w:val="fr-CA"/>
              </w:rPr>
            </w:r>
            <w:r w:rsidR="007E1C6E">
              <w:rPr>
                <w:lang w:val="fr-CA"/>
              </w:rPr>
              <w:fldChar w:fldCharType="separate"/>
            </w:r>
            <w:r w:rsidRPr="00FB6E30">
              <w:rPr>
                <w:lang w:val="fr-CA"/>
              </w:rPr>
              <w:fldChar w:fldCharType="end"/>
            </w:r>
            <w:r>
              <w:rPr>
                <w:lang w:val="fr-CA"/>
              </w:rPr>
              <w:t xml:space="preserve"> </w:t>
            </w:r>
            <w:r w:rsidRPr="007D6267">
              <w:rPr>
                <w:lang w:val="fr-CA"/>
              </w:rPr>
              <w:t>Si plus de</w:t>
            </w:r>
            <w:r>
              <w:rPr>
                <w:lang w:val="fr-CA"/>
              </w:rPr>
              <w:t xml:space="preserve"> $ </w:t>
            </w:r>
            <w:r w:rsidRPr="00FB6E30">
              <w:rPr>
                <w:lang w:val="fr-CA"/>
              </w:rPr>
              <w:fldChar w:fldCharType="begin">
                <w:ffData>
                  <w:name w:val="Texte11"/>
                  <w:enabled/>
                  <w:calcOnExit w:val="0"/>
                  <w:textInput/>
                </w:ffData>
              </w:fldChar>
            </w:r>
            <w:r w:rsidRPr="00FB6E30">
              <w:rPr>
                <w:lang w:val="fr-CA"/>
              </w:rPr>
              <w:instrText xml:space="preserve"> FORMTEXT </w:instrText>
            </w:r>
            <w:r w:rsidRPr="00FB6E30">
              <w:rPr>
                <w:lang w:val="fr-CA"/>
              </w:rPr>
            </w:r>
            <w:r w:rsidRPr="00FB6E30">
              <w:rPr>
                <w:lang w:val="fr-CA"/>
              </w:rPr>
              <w:fldChar w:fldCharType="separate"/>
            </w:r>
            <w:r w:rsidRPr="00FB6E30">
              <w:rPr>
                <w:noProof/>
                <w:lang w:val="fr-CA"/>
              </w:rPr>
              <w:t> </w:t>
            </w:r>
            <w:r w:rsidRPr="00FB6E30">
              <w:rPr>
                <w:noProof/>
                <w:lang w:val="fr-CA"/>
              </w:rPr>
              <w:t> </w:t>
            </w:r>
            <w:r w:rsidRPr="00FB6E30">
              <w:rPr>
                <w:noProof/>
                <w:lang w:val="fr-CA"/>
              </w:rPr>
              <w:t> </w:t>
            </w:r>
            <w:r w:rsidRPr="00FB6E30">
              <w:rPr>
                <w:noProof/>
                <w:lang w:val="fr-CA"/>
              </w:rPr>
              <w:t> </w:t>
            </w:r>
            <w:r w:rsidRPr="00FB6E30">
              <w:rPr>
                <w:noProof/>
                <w:lang w:val="fr-CA"/>
              </w:rPr>
              <w:t> </w:t>
            </w:r>
            <w:r w:rsidRPr="00FB6E30">
              <w:rPr>
                <w:lang w:val="fr-CA"/>
              </w:rPr>
              <w:fldChar w:fldCharType="end"/>
            </w:r>
          </w:p>
        </w:tc>
      </w:tr>
      <w:tr w:rsidR="00D365C7" w:rsidRPr="007E1C6E" w:rsidTr="00D365C7">
        <w:trPr>
          <w:trHeight w:val="340"/>
        </w:trPr>
        <w:tc>
          <w:tcPr>
            <w:tcW w:w="9465" w:type="dxa"/>
            <w:vAlign w:val="center"/>
          </w:tcPr>
          <w:p w:rsidR="00D365C7" w:rsidRDefault="00D365C7" w:rsidP="00D365C7">
            <w:pPr>
              <w:rPr>
                <w:b/>
                <w:sz w:val="16"/>
                <w:szCs w:val="16"/>
                <w:lang w:val="fr-CA"/>
              </w:rPr>
            </w:pPr>
            <w:r>
              <w:rPr>
                <w:b/>
                <w:lang w:val="fr-CA"/>
              </w:rPr>
              <w:t>L</w:t>
            </w:r>
            <w:r w:rsidRPr="00657BC2">
              <w:rPr>
                <w:b/>
                <w:lang w:val="fr-CA"/>
              </w:rPr>
              <w:t>angue du certificat</w:t>
            </w:r>
            <w:r>
              <w:rPr>
                <w:b/>
                <w:lang w:val="fr-CA"/>
              </w:rPr>
              <w:t xml:space="preserve"> </w:t>
            </w:r>
            <w:r w:rsidRPr="00FB6E30">
              <w:rPr>
                <w:lang w:val="fr-CA"/>
              </w:rPr>
              <w:t>:</w:t>
            </w:r>
            <w:r>
              <w:rPr>
                <w:lang w:val="fr-CA"/>
              </w:rPr>
              <w:t xml:space="preserve">           </w:t>
            </w:r>
            <w:r w:rsidRPr="00FB6E30">
              <w:rPr>
                <w:lang w:val="fr-CA"/>
              </w:rPr>
              <w:fldChar w:fldCharType="begin">
                <w:ffData>
                  <w:name w:val="CaseACocher22"/>
                  <w:enabled/>
                  <w:calcOnExit w:val="0"/>
                  <w:checkBox>
                    <w:sizeAuto/>
                    <w:default w:val="0"/>
                  </w:checkBox>
                </w:ffData>
              </w:fldChar>
            </w:r>
            <w:r w:rsidRPr="00FB6E30">
              <w:rPr>
                <w:lang w:val="fr-CA"/>
              </w:rPr>
              <w:instrText xml:space="preserve"> FORMCHECKBOX </w:instrText>
            </w:r>
            <w:r w:rsidR="007E1C6E">
              <w:rPr>
                <w:lang w:val="fr-CA"/>
              </w:rPr>
            </w:r>
            <w:r w:rsidR="007E1C6E">
              <w:rPr>
                <w:lang w:val="fr-CA"/>
              </w:rPr>
              <w:fldChar w:fldCharType="separate"/>
            </w:r>
            <w:r w:rsidRPr="00FB6E30">
              <w:rPr>
                <w:lang w:val="fr-CA"/>
              </w:rPr>
              <w:fldChar w:fldCharType="end"/>
            </w:r>
            <w:r w:rsidRPr="00FB6E30">
              <w:rPr>
                <w:lang w:val="fr-CA"/>
              </w:rPr>
              <w:t xml:space="preserve"> </w:t>
            </w:r>
            <w:r>
              <w:rPr>
                <w:lang w:val="fr-CA"/>
              </w:rPr>
              <w:t xml:space="preserve">Français    </w:t>
            </w:r>
            <w:r w:rsidRPr="00FB6E30">
              <w:rPr>
                <w:lang w:val="fr-CA"/>
              </w:rPr>
              <w:fldChar w:fldCharType="begin">
                <w:ffData>
                  <w:name w:val=""/>
                  <w:enabled/>
                  <w:calcOnExit w:val="0"/>
                  <w:checkBox>
                    <w:sizeAuto/>
                    <w:default w:val="0"/>
                  </w:checkBox>
                </w:ffData>
              </w:fldChar>
            </w:r>
            <w:r w:rsidRPr="00FB6E30">
              <w:rPr>
                <w:lang w:val="fr-CA"/>
              </w:rPr>
              <w:instrText xml:space="preserve"> FORMCHECKBOX </w:instrText>
            </w:r>
            <w:r w:rsidR="007E1C6E">
              <w:rPr>
                <w:lang w:val="fr-CA"/>
              </w:rPr>
            </w:r>
            <w:r w:rsidR="007E1C6E">
              <w:rPr>
                <w:lang w:val="fr-CA"/>
              </w:rPr>
              <w:fldChar w:fldCharType="separate"/>
            </w:r>
            <w:r w:rsidRPr="00FB6E30">
              <w:rPr>
                <w:lang w:val="fr-CA"/>
              </w:rPr>
              <w:fldChar w:fldCharType="end"/>
            </w:r>
            <w:r>
              <w:rPr>
                <w:lang w:val="fr-CA"/>
              </w:rPr>
              <w:t xml:space="preserve"> Anglais</w:t>
            </w:r>
            <w:r w:rsidRPr="00FB6E30">
              <w:rPr>
                <w:lang w:val="fr-CA"/>
              </w:rPr>
              <w:t xml:space="preserve"> </w:t>
            </w:r>
            <w:r>
              <w:rPr>
                <w:lang w:val="fr-CA"/>
              </w:rPr>
              <w:t xml:space="preserve">      </w:t>
            </w:r>
          </w:p>
        </w:tc>
      </w:tr>
      <w:tr w:rsidR="00D365C7" w:rsidRPr="007E1C6E" w:rsidTr="00D365C7">
        <w:trPr>
          <w:trHeight w:val="340"/>
        </w:trPr>
        <w:tc>
          <w:tcPr>
            <w:tcW w:w="9465" w:type="dxa"/>
            <w:vAlign w:val="center"/>
          </w:tcPr>
          <w:p w:rsidR="00D365C7" w:rsidRDefault="00D365C7" w:rsidP="00D365C7">
            <w:pPr>
              <w:rPr>
                <w:b/>
                <w:sz w:val="16"/>
                <w:szCs w:val="16"/>
                <w:lang w:val="fr-CA"/>
              </w:rPr>
            </w:pPr>
            <w:r w:rsidRPr="006D2046">
              <w:rPr>
                <w:b/>
                <w:lang w:val="fr-CA"/>
              </w:rPr>
              <w:t>Quantité d’items</w:t>
            </w:r>
            <w:r w:rsidR="00D93612">
              <w:rPr>
                <w:b/>
                <w:lang w:val="fr-CA"/>
              </w:rPr>
              <w:t xml:space="preserve"> </w:t>
            </w:r>
            <w:r w:rsidRPr="007D6267">
              <w:rPr>
                <w:lang w:val="fr-CA"/>
              </w:rPr>
              <w:t>:</w:t>
            </w:r>
            <w:r w:rsidR="00D93612">
              <w:rPr>
                <w:lang w:val="fr-CA"/>
              </w:rPr>
              <w:t xml:space="preserve">                </w:t>
            </w:r>
            <w:r w:rsidRPr="006D2046">
              <w:rPr>
                <w:b/>
                <w:lang w:val="fr-CA"/>
              </w:rPr>
              <w:t xml:space="preserve"> </w:t>
            </w:r>
            <w:r w:rsidR="00853656">
              <w:rPr>
                <w:b/>
                <w:lang w:val="fr-CA"/>
              </w:rPr>
              <w:t xml:space="preserve">     </w:t>
            </w:r>
            <w:r w:rsidRPr="006D2046">
              <w:rPr>
                <w:lang w:val="fr-CA"/>
              </w:rPr>
              <w:t xml:space="preserve">Simple canal : </w:t>
            </w:r>
            <w:r w:rsidRPr="006D2046">
              <w:rPr>
                <w:lang w:val="fr-CA"/>
              </w:rPr>
              <w:fldChar w:fldCharType="begin">
                <w:ffData>
                  <w:name w:val="Texte2"/>
                  <w:enabled/>
                  <w:calcOnExit w:val="0"/>
                  <w:textInput/>
                </w:ffData>
              </w:fldChar>
            </w:r>
            <w:r w:rsidRPr="006D2046">
              <w:rPr>
                <w:lang w:val="fr-CA"/>
              </w:rPr>
              <w:instrText xml:space="preserve"> FORMTEXT </w:instrText>
            </w:r>
            <w:r w:rsidRPr="006D2046">
              <w:rPr>
                <w:lang w:val="fr-CA"/>
              </w:rPr>
            </w:r>
            <w:r w:rsidRPr="006D2046">
              <w:rPr>
                <w:lang w:val="fr-CA"/>
              </w:rPr>
              <w:fldChar w:fldCharType="separate"/>
            </w:r>
            <w:r w:rsidRPr="006D2046">
              <w:rPr>
                <w:noProof/>
                <w:lang w:val="fr-CA"/>
              </w:rPr>
              <w:t> </w:t>
            </w:r>
            <w:r w:rsidRPr="006D2046">
              <w:rPr>
                <w:noProof/>
                <w:lang w:val="fr-CA"/>
              </w:rPr>
              <w:t> </w:t>
            </w:r>
            <w:r w:rsidRPr="006D2046">
              <w:rPr>
                <w:noProof/>
                <w:lang w:val="fr-CA"/>
              </w:rPr>
              <w:t> </w:t>
            </w:r>
            <w:r w:rsidRPr="006D2046">
              <w:rPr>
                <w:noProof/>
                <w:lang w:val="fr-CA"/>
              </w:rPr>
              <w:t> </w:t>
            </w:r>
            <w:r w:rsidRPr="006D2046">
              <w:rPr>
                <w:noProof/>
                <w:lang w:val="fr-CA"/>
              </w:rPr>
              <w:t> </w:t>
            </w:r>
            <w:r w:rsidRPr="006D2046">
              <w:rPr>
                <w:lang w:val="fr-CA"/>
              </w:rPr>
              <w:fldChar w:fldCharType="end"/>
            </w:r>
            <w:r w:rsidRPr="006D2046">
              <w:rPr>
                <w:lang w:val="fr-CA"/>
              </w:rPr>
              <w:t xml:space="preserve"> </w:t>
            </w:r>
            <w:r>
              <w:rPr>
                <w:lang w:val="fr-CA"/>
              </w:rPr>
              <w:t xml:space="preserve">           </w:t>
            </w:r>
            <w:r w:rsidRPr="006D2046">
              <w:rPr>
                <w:lang w:val="fr-CA"/>
              </w:rPr>
              <w:t xml:space="preserve">Multi canaux : </w:t>
            </w:r>
            <w:r w:rsidRPr="006D2046">
              <w:rPr>
                <w:lang w:val="fr-CA"/>
              </w:rPr>
              <w:fldChar w:fldCharType="begin">
                <w:ffData>
                  <w:name w:val="Texte3"/>
                  <w:enabled/>
                  <w:calcOnExit w:val="0"/>
                  <w:textInput/>
                </w:ffData>
              </w:fldChar>
            </w:r>
            <w:r w:rsidRPr="006D2046">
              <w:rPr>
                <w:lang w:val="fr-CA"/>
              </w:rPr>
              <w:instrText xml:space="preserve"> FORMTEXT </w:instrText>
            </w:r>
            <w:r w:rsidRPr="006D2046">
              <w:rPr>
                <w:lang w:val="fr-CA"/>
              </w:rPr>
            </w:r>
            <w:r w:rsidRPr="006D2046">
              <w:rPr>
                <w:lang w:val="fr-CA"/>
              </w:rPr>
              <w:fldChar w:fldCharType="separate"/>
            </w:r>
            <w:r w:rsidRPr="006D2046">
              <w:rPr>
                <w:noProof/>
                <w:lang w:val="fr-CA"/>
              </w:rPr>
              <w:t> </w:t>
            </w:r>
            <w:r w:rsidRPr="006D2046">
              <w:rPr>
                <w:noProof/>
                <w:lang w:val="fr-CA"/>
              </w:rPr>
              <w:t> </w:t>
            </w:r>
            <w:r w:rsidRPr="006D2046">
              <w:rPr>
                <w:noProof/>
                <w:lang w:val="fr-CA"/>
              </w:rPr>
              <w:t> </w:t>
            </w:r>
            <w:r w:rsidRPr="006D2046">
              <w:rPr>
                <w:noProof/>
                <w:lang w:val="fr-CA"/>
              </w:rPr>
              <w:t> </w:t>
            </w:r>
            <w:r w:rsidRPr="006D2046">
              <w:rPr>
                <w:noProof/>
                <w:lang w:val="fr-CA"/>
              </w:rPr>
              <w:t> </w:t>
            </w:r>
            <w:r w:rsidRPr="006D2046">
              <w:rPr>
                <w:lang w:val="fr-CA"/>
              </w:rPr>
              <w:fldChar w:fldCharType="end"/>
            </w:r>
          </w:p>
        </w:tc>
      </w:tr>
      <w:bookmarkEnd w:id="17"/>
    </w:tbl>
    <w:p w:rsidR="00C01A50" w:rsidRDefault="00C01A50">
      <w:pPr>
        <w:rPr>
          <w:sz w:val="16"/>
          <w:szCs w:val="16"/>
          <w:lang w:val="fr-CA"/>
        </w:rPr>
      </w:pPr>
    </w:p>
    <w:p w:rsidR="00934144" w:rsidRPr="00E327CF" w:rsidRDefault="00934144">
      <w:pPr>
        <w:rPr>
          <w:sz w:val="16"/>
          <w:szCs w:val="16"/>
          <w:u w:val="single"/>
          <w:lang w:val="fr-CA"/>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8013BB" w:rsidTr="007D6267">
        <w:trPr>
          <w:trHeight w:val="881"/>
        </w:trPr>
        <w:tc>
          <w:tcPr>
            <w:tcW w:w="9497" w:type="dxa"/>
            <w:tcBorders>
              <w:top w:val="double" w:sz="4" w:space="0" w:color="auto"/>
              <w:left w:val="double" w:sz="4" w:space="0" w:color="auto"/>
              <w:bottom w:val="double" w:sz="4" w:space="0" w:color="auto"/>
              <w:right w:val="double" w:sz="4" w:space="0" w:color="auto"/>
            </w:tcBorders>
            <w:shd w:val="clear" w:color="auto" w:fill="CCCCCC"/>
          </w:tcPr>
          <w:p w:rsidR="008013BB" w:rsidRDefault="008013BB" w:rsidP="00E327CF">
            <w:pPr>
              <w:spacing w:before="60"/>
              <w:rPr>
                <w:sz w:val="18"/>
                <w:szCs w:val="18"/>
                <w:lang w:val="fr-CA"/>
              </w:rPr>
            </w:pPr>
            <w:r>
              <w:rPr>
                <w:b/>
                <w:lang w:val="fr-CA"/>
              </w:rPr>
              <w:t>Déclaration de décontamination </w:t>
            </w:r>
            <w:r>
              <w:rPr>
                <w:b/>
                <w:sz w:val="18"/>
                <w:szCs w:val="18"/>
                <w:lang w:val="fr-CA"/>
              </w:rPr>
              <w:t xml:space="preserve">: </w:t>
            </w:r>
            <w:r>
              <w:rPr>
                <w:sz w:val="18"/>
                <w:szCs w:val="18"/>
                <w:lang w:val="fr-CA"/>
              </w:rPr>
              <w:t>Nous certifions que ces instruments ont été correctement nettoyés et ne comportent aucun danger de contamination bactériologique, virale, chimique ou radioactive. Nous sommes conscients que des procédures judiciaires pourraient être intentées dans le cas de dommages causés par des instruments contaminés.</w:t>
            </w:r>
          </w:p>
          <w:p w:rsidR="008013BB" w:rsidRDefault="008013BB" w:rsidP="00E327CF">
            <w:pPr>
              <w:tabs>
                <w:tab w:val="left" w:pos="5760"/>
                <w:tab w:val="right" w:pos="9328"/>
              </w:tabs>
              <w:spacing w:before="60"/>
              <w:rPr>
                <w:sz w:val="18"/>
                <w:szCs w:val="18"/>
                <w:u w:val="single"/>
                <w:lang w:val="fr-CA"/>
              </w:rPr>
            </w:pPr>
            <w:r w:rsidRPr="00657BC2">
              <w:rPr>
                <w:b/>
                <w:sz w:val="18"/>
                <w:szCs w:val="18"/>
                <w:lang w:val="fr-CA"/>
              </w:rPr>
              <w:t>Signature </w:t>
            </w:r>
            <w:r>
              <w:rPr>
                <w:sz w:val="18"/>
                <w:szCs w:val="18"/>
                <w:lang w:val="fr-CA"/>
              </w:rPr>
              <w:t>:</w:t>
            </w:r>
            <w:r w:rsidR="00BD2915">
              <w:rPr>
                <w:sz w:val="18"/>
                <w:szCs w:val="18"/>
                <w:lang w:val="fr-CA"/>
              </w:rPr>
              <w:fldChar w:fldCharType="begin">
                <w:ffData>
                  <w:name w:val="Texte10"/>
                  <w:enabled/>
                  <w:calcOnExit w:val="0"/>
                  <w:textInput/>
                </w:ffData>
              </w:fldChar>
            </w:r>
            <w:bookmarkStart w:id="18" w:name="Texte10"/>
            <w:r w:rsidR="00BD2915">
              <w:rPr>
                <w:sz w:val="18"/>
                <w:szCs w:val="18"/>
                <w:lang w:val="fr-CA"/>
              </w:rPr>
              <w:instrText xml:space="preserve"> FORMTEXT </w:instrText>
            </w:r>
            <w:r w:rsidR="00BD2915">
              <w:rPr>
                <w:sz w:val="18"/>
                <w:szCs w:val="18"/>
                <w:lang w:val="fr-CA"/>
              </w:rPr>
            </w:r>
            <w:r w:rsidR="00BD2915">
              <w:rPr>
                <w:sz w:val="18"/>
                <w:szCs w:val="18"/>
                <w:lang w:val="fr-CA"/>
              </w:rPr>
              <w:fldChar w:fldCharType="separate"/>
            </w:r>
            <w:r w:rsidR="00BD2915">
              <w:rPr>
                <w:noProof/>
                <w:sz w:val="18"/>
                <w:szCs w:val="18"/>
                <w:lang w:val="fr-CA"/>
              </w:rPr>
              <w:t> </w:t>
            </w:r>
            <w:r w:rsidR="00BD2915">
              <w:rPr>
                <w:noProof/>
                <w:sz w:val="18"/>
                <w:szCs w:val="18"/>
                <w:lang w:val="fr-CA"/>
              </w:rPr>
              <w:t> </w:t>
            </w:r>
            <w:r w:rsidR="00BD2915">
              <w:rPr>
                <w:noProof/>
                <w:sz w:val="18"/>
                <w:szCs w:val="18"/>
                <w:lang w:val="fr-CA"/>
              </w:rPr>
              <w:t> </w:t>
            </w:r>
            <w:r w:rsidR="00BD2915">
              <w:rPr>
                <w:noProof/>
                <w:sz w:val="18"/>
                <w:szCs w:val="18"/>
                <w:lang w:val="fr-CA"/>
              </w:rPr>
              <w:t> </w:t>
            </w:r>
            <w:r w:rsidR="00BD2915">
              <w:rPr>
                <w:noProof/>
                <w:sz w:val="18"/>
                <w:szCs w:val="18"/>
                <w:lang w:val="fr-CA"/>
              </w:rPr>
              <w:t> </w:t>
            </w:r>
            <w:r w:rsidR="00BD2915">
              <w:rPr>
                <w:sz w:val="18"/>
                <w:szCs w:val="18"/>
                <w:lang w:val="fr-CA"/>
              </w:rPr>
              <w:fldChar w:fldCharType="end"/>
            </w:r>
            <w:bookmarkEnd w:id="18"/>
            <w:r>
              <w:rPr>
                <w:sz w:val="18"/>
                <w:szCs w:val="18"/>
                <w:lang w:val="fr-CA"/>
              </w:rPr>
              <w:tab/>
            </w:r>
            <w:r w:rsidRPr="00657BC2">
              <w:rPr>
                <w:b/>
                <w:sz w:val="18"/>
                <w:szCs w:val="18"/>
                <w:lang w:val="fr-CA"/>
              </w:rPr>
              <w:t>Date</w:t>
            </w:r>
            <w:r>
              <w:rPr>
                <w:sz w:val="18"/>
                <w:szCs w:val="18"/>
                <w:lang w:val="fr-CA"/>
              </w:rPr>
              <w:t xml:space="preserve"> : </w:t>
            </w:r>
            <w:r w:rsidRPr="00BD2915">
              <w:rPr>
                <w:sz w:val="18"/>
                <w:szCs w:val="18"/>
                <w:lang w:val="fr-CA"/>
              </w:rPr>
              <w:fldChar w:fldCharType="begin">
                <w:ffData>
                  <w:name w:val="Text23"/>
                  <w:enabled/>
                  <w:calcOnExit w:val="0"/>
                  <w:textInput/>
                </w:ffData>
              </w:fldChar>
            </w:r>
            <w:bookmarkStart w:id="19" w:name="Text23"/>
            <w:r w:rsidRPr="00BD2915">
              <w:rPr>
                <w:sz w:val="18"/>
                <w:szCs w:val="18"/>
                <w:lang w:val="fr-CA"/>
              </w:rPr>
              <w:instrText xml:space="preserve"> FORMTEXT </w:instrText>
            </w:r>
            <w:r w:rsidRPr="00BD2915">
              <w:rPr>
                <w:sz w:val="18"/>
                <w:szCs w:val="18"/>
                <w:lang w:val="fr-CA"/>
              </w:rPr>
            </w:r>
            <w:r w:rsidRPr="00BD2915">
              <w:rPr>
                <w:sz w:val="18"/>
                <w:szCs w:val="18"/>
                <w:lang w:val="fr-CA"/>
              </w:rPr>
              <w:fldChar w:fldCharType="separate"/>
            </w:r>
            <w:r w:rsidRPr="00BD2915">
              <w:rPr>
                <w:noProof/>
                <w:sz w:val="18"/>
                <w:szCs w:val="18"/>
                <w:lang w:val="fr-CA"/>
              </w:rPr>
              <w:t> </w:t>
            </w:r>
            <w:r w:rsidRPr="00BD2915">
              <w:rPr>
                <w:noProof/>
                <w:sz w:val="18"/>
                <w:szCs w:val="18"/>
                <w:lang w:val="fr-CA"/>
              </w:rPr>
              <w:t> </w:t>
            </w:r>
            <w:r w:rsidRPr="00BD2915">
              <w:rPr>
                <w:noProof/>
                <w:sz w:val="18"/>
                <w:szCs w:val="18"/>
                <w:lang w:val="fr-CA"/>
              </w:rPr>
              <w:t> </w:t>
            </w:r>
            <w:r w:rsidRPr="00BD2915">
              <w:rPr>
                <w:noProof/>
                <w:sz w:val="18"/>
                <w:szCs w:val="18"/>
                <w:lang w:val="fr-CA"/>
              </w:rPr>
              <w:t> </w:t>
            </w:r>
            <w:r w:rsidRPr="00BD2915">
              <w:rPr>
                <w:noProof/>
                <w:sz w:val="18"/>
                <w:szCs w:val="18"/>
                <w:lang w:val="fr-CA"/>
              </w:rPr>
              <w:t> </w:t>
            </w:r>
            <w:r w:rsidRPr="00BD2915">
              <w:rPr>
                <w:sz w:val="18"/>
                <w:szCs w:val="18"/>
                <w:lang w:val="fr-CA"/>
              </w:rPr>
              <w:fldChar w:fldCharType="end"/>
            </w:r>
            <w:bookmarkEnd w:id="19"/>
          </w:p>
          <w:p w:rsidR="008013BB" w:rsidRDefault="00B9504A" w:rsidP="00E327CF">
            <w:pPr>
              <w:spacing w:before="60"/>
              <w:rPr>
                <w:lang w:val="fr-CA"/>
              </w:rPr>
            </w:pPr>
            <w:r>
              <w:rPr>
                <w:noProof/>
              </w:rPr>
              <mc:AlternateContent>
                <mc:Choice Requires="wps">
                  <w:drawing>
                    <wp:anchor distT="0" distB="0" distL="114300" distR="114300" simplePos="0" relativeHeight="251657728" behindDoc="0" locked="0" layoutInCell="1" allowOverlap="1">
                      <wp:simplePos x="0" y="0"/>
                      <wp:positionH relativeFrom="column">
                        <wp:posOffset>3985895</wp:posOffset>
                      </wp:positionH>
                      <wp:positionV relativeFrom="paragraph">
                        <wp:posOffset>9525</wp:posOffset>
                      </wp:positionV>
                      <wp:extent cx="1190625" cy="0"/>
                      <wp:effectExtent l="9525" t="13970" r="9525"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E10F5" id="AutoShape 3" o:spid="_x0000_s1026" type="#_x0000_t32" style="position:absolute;margin-left:313.85pt;margin-top:.75pt;width:9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nX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556895</wp:posOffset>
                      </wp:positionH>
                      <wp:positionV relativeFrom="paragraph">
                        <wp:posOffset>9525</wp:posOffset>
                      </wp:positionV>
                      <wp:extent cx="1724025" cy="0"/>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320F3" id="AutoShape 2" o:spid="_x0000_s1026" type="#_x0000_t32" style="position:absolute;margin-left:43.85pt;margin-top:.75pt;width:135.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E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"/>
                  </w:pict>
                </mc:Fallback>
              </mc:AlternateContent>
            </w:r>
          </w:p>
        </w:tc>
      </w:tr>
    </w:tbl>
    <w:p w:rsidR="008825DB" w:rsidRPr="00E327CF" w:rsidRDefault="008825DB">
      <w:pPr>
        <w:rPr>
          <w:sz w:val="16"/>
          <w:szCs w:val="16"/>
          <w:u w:val="single"/>
          <w:lang w:val="fr-CA"/>
        </w:rPr>
      </w:pPr>
    </w:p>
    <w:tbl>
      <w:tblPr>
        <w:tblW w:w="9495" w:type="dxa"/>
        <w:tblInd w:w="-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495"/>
      </w:tblGrid>
      <w:tr w:rsidR="008825DB" w:rsidTr="007D6267">
        <w:trPr>
          <w:trHeight w:val="363"/>
        </w:trPr>
        <w:tc>
          <w:tcPr>
            <w:tcW w:w="9495" w:type="dxa"/>
          </w:tcPr>
          <w:p w:rsidR="00E52999" w:rsidRDefault="00DB7245" w:rsidP="00934144">
            <w:pPr>
              <w:spacing w:before="60"/>
              <w:rPr>
                <w:sz w:val="22"/>
                <w:szCs w:val="22"/>
                <w:lang w:val="fr-CA"/>
              </w:rPr>
            </w:pPr>
            <w:r w:rsidRPr="006E1BBB">
              <w:rPr>
                <w:b/>
                <w:bCs/>
                <w:lang w:val="fr-CA"/>
              </w:rPr>
              <w:t>In</w:t>
            </w:r>
            <w:r w:rsidR="00172DA2" w:rsidRPr="006E1BBB">
              <w:rPr>
                <w:b/>
                <w:bCs/>
                <w:lang w:val="fr-CA"/>
              </w:rPr>
              <w:t>structions spéciales</w:t>
            </w:r>
            <w:r w:rsidR="00172DA2">
              <w:rPr>
                <w:sz w:val="22"/>
                <w:szCs w:val="22"/>
                <w:lang w:val="fr-CA"/>
              </w:rPr>
              <w:t> :</w:t>
            </w:r>
            <w:r w:rsidR="00B94B1C">
              <w:rPr>
                <w:sz w:val="22"/>
                <w:szCs w:val="22"/>
                <w:lang w:val="fr-CA"/>
              </w:rPr>
              <w:t xml:space="preserve"> </w:t>
            </w:r>
            <w:r w:rsidR="00657BC2">
              <w:rPr>
                <w:lang w:val="fr-CA"/>
              </w:rPr>
              <w:fldChar w:fldCharType="begin">
                <w:ffData>
                  <w:name w:val=""/>
                  <w:enabled/>
                  <w:calcOnExit w:val="0"/>
                  <w:textInput>
                    <w:maxLength w:val="150"/>
                  </w:textInput>
                </w:ffData>
              </w:fldChar>
            </w:r>
            <w:r w:rsidR="00657BC2">
              <w:rPr>
                <w:lang w:val="fr-CA"/>
              </w:rPr>
              <w:instrText xml:space="preserve"> FORMTEXT </w:instrText>
            </w:r>
            <w:r w:rsidR="00657BC2">
              <w:rPr>
                <w:lang w:val="fr-CA"/>
              </w:rPr>
            </w:r>
            <w:r w:rsidR="00657BC2">
              <w:rPr>
                <w:lang w:val="fr-CA"/>
              </w:rPr>
              <w:fldChar w:fldCharType="separate"/>
            </w:r>
            <w:r w:rsidR="00657BC2">
              <w:rPr>
                <w:noProof/>
                <w:lang w:val="fr-CA"/>
              </w:rPr>
              <w:t> </w:t>
            </w:r>
            <w:r w:rsidR="00657BC2">
              <w:rPr>
                <w:noProof/>
                <w:lang w:val="fr-CA"/>
              </w:rPr>
              <w:t> </w:t>
            </w:r>
            <w:r w:rsidR="00657BC2">
              <w:rPr>
                <w:noProof/>
                <w:lang w:val="fr-CA"/>
              </w:rPr>
              <w:t> </w:t>
            </w:r>
            <w:r w:rsidR="00657BC2">
              <w:rPr>
                <w:noProof/>
                <w:lang w:val="fr-CA"/>
              </w:rPr>
              <w:t> </w:t>
            </w:r>
            <w:r w:rsidR="00657BC2">
              <w:rPr>
                <w:noProof/>
                <w:lang w:val="fr-CA"/>
              </w:rPr>
              <w:t> </w:t>
            </w:r>
            <w:r w:rsidR="00657BC2">
              <w:rPr>
                <w:lang w:val="fr-CA"/>
              </w:rPr>
              <w:fldChar w:fldCharType="end"/>
            </w:r>
          </w:p>
          <w:p w:rsidR="008240D0" w:rsidRPr="00934144" w:rsidRDefault="00657BC2" w:rsidP="00E52999">
            <w:pPr>
              <w:rPr>
                <w:lang w:val="fr-CA"/>
              </w:rPr>
            </w:pPr>
            <w:r>
              <w:rPr>
                <w:lang w:val="fr-CA"/>
              </w:rPr>
              <w:fldChar w:fldCharType="begin">
                <w:ffData>
                  <w:name w:val="Texte4"/>
                  <w:enabled/>
                  <w:calcOnExit w:val="0"/>
                  <w:textInput>
                    <w:maxLength w:val="150"/>
                  </w:textInput>
                </w:ffData>
              </w:fldChar>
            </w:r>
            <w:bookmarkStart w:id="20" w:name="Texte4"/>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0"/>
          </w:p>
          <w:p w:rsidR="008240D0" w:rsidRPr="004A6B27" w:rsidRDefault="00657BC2" w:rsidP="00E52999">
            <w:pPr>
              <w:rPr>
                <w:lang w:val="fr-CA"/>
              </w:rPr>
            </w:pPr>
            <w:r>
              <w:rPr>
                <w:lang w:val="fr-CA"/>
              </w:rPr>
              <w:fldChar w:fldCharType="begin">
                <w:ffData>
                  <w:name w:val="Texte5"/>
                  <w:enabled/>
                  <w:calcOnExit w:val="0"/>
                  <w:textInput>
                    <w:maxLength w:val="150"/>
                  </w:textInput>
                </w:ffData>
              </w:fldChar>
            </w:r>
            <w:bookmarkStart w:id="21" w:name="Texte5"/>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1"/>
          </w:p>
          <w:p w:rsidR="008240D0" w:rsidRPr="004A6B27" w:rsidRDefault="00657BC2" w:rsidP="00E52999">
            <w:pPr>
              <w:rPr>
                <w:lang w:val="fr-CA"/>
              </w:rPr>
            </w:pPr>
            <w:r>
              <w:rPr>
                <w:lang w:val="fr-CA"/>
              </w:rPr>
              <w:fldChar w:fldCharType="begin">
                <w:ffData>
                  <w:name w:val="Texte6"/>
                  <w:enabled/>
                  <w:calcOnExit w:val="0"/>
                  <w:textInput>
                    <w:maxLength w:val="150"/>
                  </w:textInput>
                </w:ffData>
              </w:fldChar>
            </w:r>
            <w:bookmarkStart w:id="22" w:name="Texte6"/>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2"/>
          </w:p>
          <w:p w:rsidR="008240D0" w:rsidRPr="004A6B27" w:rsidRDefault="00657BC2" w:rsidP="00E52999">
            <w:pPr>
              <w:rPr>
                <w:lang w:val="fr-CA"/>
              </w:rPr>
            </w:pPr>
            <w:r>
              <w:rPr>
                <w:lang w:val="fr-CA"/>
              </w:rPr>
              <w:fldChar w:fldCharType="begin">
                <w:ffData>
                  <w:name w:val="Texte7"/>
                  <w:enabled/>
                  <w:calcOnExit w:val="0"/>
                  <w:textInput>
                    <w:maxLength w:val="150"/>
                  </w:textInput>
                </w:ffData>
              </w:fldChar>
            </w:r>
            <w:bookmarkStart w:id="23" w:name="Texte7"/>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3"/>
          </w:p>
          <w:p w:rsidR="008240D0" w:rsidRPr="004A6B27" w:rsidRDefault="00657BC2" w:rsidP="00E52999">
            <w:pPr>
              <w:rPr>
                <w:lang w:val="fr-CA"/>
              </w:rPr>
            </w:pPr>
            <w:r>
              <w:rPr>
                <w:lang w:val="fr-CA"/>
              </w:rPr>
              <w:fldChar w:fldCharType="begin">
                <w:ffData>
                  <w:name w:val="Texte8"/>
                  <w:enabled/>
                  <w:calcOnExit w:val="0"/>
                  <w:textInput>
                    <w:maxLength w:val="150"/>
                  </w:textInput>
                </w:ffData>
              </w:fldChar>
            </w:r>
            <w:bookmarkStart w:id="24" w:name="Texte8"/>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4"/>
          </w:p>
        </w:tc>
      </w:tr>
    </w:tbl>
    <w:p w:rsidR="00123608" w:rsidRPr="00E327CF" w:rsidRDefault="00123608">
      <w:pPr>
        <w:rPr>
          <w:sz w:val="16"/>
          <w:szCs w:val="16"/>
          <w:u w:val="single"/>
          <w:lang w:val="fr-CA"/>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3"/>
      </w:tblGrid>
      <w:tr w:rsidR="008013BB" w:rsidRPr="007E1C6E" w:rsidTr="00B379B7">
        <w:tc>
          <w:tcPr>
            <w:tcW w:w="9483" w:type="dxa"/>
            <w:tcBorders>
              <w:top w:val="double" w:sz="4" w:space="0" w:color="auto"/>
              <w:left w:val="double" w:sz="4" w:space="0" w:color="auto"/>
              <w:bottom w:val="double" w:sz="4" w:space="0" w:color="auto"/>
              <w:right w:val="double" w:sz="4" w:space="0" w:color="auto"/>
            </w:tcBorders>
            <w:shd w:val="clear" w:color="auto" w:fill="CCCCCC"/>
          </w:tcPr>
          <w:p w:rsidR="008013BB" w:rsidRDefault="008013BB">
            <w:pPr>
              <w:spacing w:before="80" w:after="80"/>
              <w:rPr>
                <w:lang w:val="fr-CA"/>
              </w:rPr>
            </w:pPr>
            <w:r>
              <w:rPr>
                <w:b/>
                <w:lang w:val="fr-CA"/>
              </w:rPr>
              <w:t>Important :</w:t>
            </w:r>
            <w:r>
              <w:rPr>
                <w:b/>
                <w:sz w:val="22"/>
                <w:szCs w:val="22"/>
                <w:lang w:val="fr-CA"/>
              </w:rPr>
              <w:t xml:space="preserve"> </w:t>
            </w:r>
            <w:r w:rsidR="00D05CEE">
              <w:rPr>
                <w:sz w:val="18"/>
                <w:szCs w:val="18"/>
                <w:lang w:val="fr-CA"/>
              </w:rPr>
              <w:t>Le</w:t>
            </w:r>
            <w:r>
              <w:rPr>
                <w:sz w:val="18"/>
                <w:szCs w:val="18"/>
                <w:lang w:val="fr-CA"/>
              </w:rPr>
              <w:t xml:space="preserve"> formulaire Autorisation pour service de réparation / étalonnage complètement rempli doit accompagner le(s) instrument</w:t>
            </w:r>
            <w:r w:rsidR="000C4A57">
              <w:rPr>
                <w:sz w:val="18"/>
                <w:szCs w:val="18"/>
                <w:lang w:val="fr-CA"/>
              </w:rPr>
              <w:t>(</w:t>
            </w:r>
            <w:r>
              <w:rPr>
                <w:sz w:val="18"/>
                <w:szCs w:val="18"/>
                <w:lang w:val="fr-CA"/>
              </w:rPr>
              <w:t>s</w:t>
            </w:r>
            <w:r w:rsidR="000C4A57">
              <w:rPr>
                <w:sz w:val="18"/>
                <w:szCs w:val="18"/>
                <w:lang w:val="fr-CA"/>
              </w:rPr>
              <w:t>)</w:t>
            </w:r>
            <w:r>
              <w:rPr>
                <w:sz w:val="18"/>
                <w:szCs w:val="18"/>
                <w:lang w:val="fr-CA"/>
              </w:rPr>
              <w:t>, afin de pouvoir accomplir le travail.</w:t>
            </w:r>
          </w:p>
        </w:tc>
      </w:tr>
    </w:tbl>
    <w:p w:rsidR="00E327CF" w:rsidRDefault="008013BB" w:rsidP="00320B7E">
      <w:pPr>
        <w:spacing w:before="40"/>
        <w:jc w:val="center"/>
        <w:rPr>
          <w:b/>
          <w:sz w:val="16"/>
          <w:szCs w:val="16"/>
          <w:lang w:val="fr-CA"/>
        </w:rPr>
      </w:pPr>
      <w:r>
        <w:rPr>
          <w:b/>
          <w:sz w:val="16"/>
          <w:szCs w:val="16"/>
          <w:lang w:val="fr-CA"/>
        </w:rPr>
        <w:lastRenderedPageBreak/>
        <w:t>*** Vous pouvez vous procurer des copies supplémentaires de ce document en communiquant avec nous</w:t>
      </w:r>
      <w:r w:rsidR="00B15A92">
        <w:rPr>
          <w:b/>
          <w:sz w:val="16"/>
          <w:szCs w:val="16"/>
          <w:lang w:val="fr-CA"/>
        </w:rPr>
        <w:t xml:space="preserve"> ou en visitant notre site </w:t>
      </w:r>
      <w:r w:rsidR="008A640B">
        <w:rPr>
          <w:b/>
          <w:sz w:val="16"/>
          <w:szCs w:val="16"/>
          <w:lang w:val="fr-CA"/>
        </w:rPr>
        <w:t>web</w:t>
      </w:r>
      <w:r w:rsidR="00B15A92">
        <w:rPr>
          <w:b/>
          <w:sz w:val="16"/>
          <w:szCs w:val="16"/>
          <w:lang w:val="fr-CA"/>
        </w:rPr>
        <w:t>, www.analytiqs.com</w:t>
      </w:r>
      <w:r>
        <w:rPr>
          <w:b/>
          <w:sz w:val="16"/>
          <w:szCs w:val="16"/>
          <w:lang w:val="fr-CA"/>
        </w:rPr>
        <w:t xml:space="preserve"> ***</w:t>
      </w:r>
    </w:p>
    <w:p w:rsidR="00E327CF" w:rsidRDefault="00E327CF" w:rsidP="00E327CF">
      <w:pPr>
        <w:rPr>
          <w:b/>
          <w:sz w:val="16"/>
          <w:szCs w:val="1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8013BB" w:rsidRPr="007E1C6E" w:rsidTr="00FA4F1B">
        <w:trPr>
          <w:trHeight w:val="11958"/>
        </w:trPr>
        <w:tc>
          <w:tcPr>
            <w:tcW w:w="9544" w:type="dxa"/>
            <w:tcBorders>
              <w:top w:val="double" w:sz="4" w:space="0" w:color="auto"/>
              <w:left w:val="double" w:sz="4" w:space="0" w:color="auto"/>
              <w:bottom w:val="double" w:sz="4" w:space="0" w:color="auto"/>
              <w:right w:val="double" w:sz="4" w:space="0" w:color="auto"/>
            </w:tcBorders>
          </w:tcPr>
          <w:p w:rsidR="008013BB" w:rsidRDefault="008013BB" w:rsidP="00FA4F1B">
            <w:pPr>
              <w:spacing w:before="60"/>
              <w:ind w:left="2880" w:hanging="2880"/>
              <w:rPr>
                <w:b/>
                <w:sz w:val="22"/>
                <w:szCs w:val="22"/>
                <w:lang w:val="fr-CA"/>
              </w:rPr>
            </w:pPr>
            <w:r>
              <w:rPr>
                <w:b/>
                <w:sz w:val="22"/>
                <w:szCs w:val="22"/>
                <w:lang w:val="fr-CA"/>
              </w:rPr>
              <w:t>Services d’étalonnage standard</w:t>
            </w:r>
          </w:p>
          <w:p w:rsidR="008013BB" w:rsidRPr="00FA4F1B" w:rsidRDefault="008013BB">
            <w:pPr>
              <w:ind w:left="2880" w:hanging="2880"/>
              <w:rPr>
                <w:sz w:val="16"/>
                <w:szCs w:val="16"/>
                <w:lang w:val="fr-CA"/>
              </w:rPr>
            </w:pPr>
          </w:p>
          <w:p w:rsidR="008013BB" w:rsidRDefault="008013BB">
            <w:pPr>
              <w:ind w:left="2880" w:hanging="2880"/>
              <w:rPr>
                <w:sz w:val="18"/>
                <w:szCs w:val="18"/>
                <w:lang w:val="fr-CA"/>
              </w:rPr>
            </w:pPr>
            <w:r>
              <w:rPr>
                <w:sz w:val="18"/>
                <w:szCs w:val="18"/>
                <w:lang w:val="fr-CA"/>
              </w:rPr>
              <w:fldChar w:fldCharType="begin">
                <w:ffData>
                  <w:name w:val="Check1"/>
                  <w:enabled/>
                  <w:calcOnExit w:val="0"/>
                  <w:checkBox>
                    <w:sizeAuto/>
                    <w:default w:val="0"/>
                  </w:checkBox>
                </w:ffData>
              </w:fldChar>
            </w:r>
            <w:r>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Pr>
                <w:sz w:val="18"/>
                <w:szCs w:val="18"/>
                <w:lang w:val="fr-CA"/>
              </w:rPr>
              <w:fldChar w:fldCharType="end"/>
            </w:r>
            <w:r>
              <w:rPr>
                <w:sz w:val="18"/>
                <w:szCs w:val="18"/>
                <w:lang w:val="fr-CA"/>
              </w:rPr>
              <w:t xml:space="preserve"> ASTM</w:t>
            </w:r>
            <w:r w:rsidR="00320B7E">
              <w:rPr>
                <w:sz w:val="18"/>
                <w:szCs w:val="18"/>
                <w:lang w:val="fr-CA"/>
              </w:rPr>
              <w:t xml:space="preserve"> </w:t>
            </w:r>
            <w:r>
              <w:rPr>
                <w:sz w:val="18"/>
                <w:szCs w:val="18"/>
                <w:lang w:val="fr-CA"/>
              </w:rPr>
              <w:t>E1154</w:t>
            </w:r>
            <w:r w:rsidR="00320B7E">
              <w:rPr>
                <w:sz w:val="18"/>
                <w:szCs w:val="18"/>
                <w:lang w:val="fr-CA"/>
              </w:rPr>
              <w:t>-</w:t>
            </w:r>
            <w:r>
              <w:rPr>
                <w:sz w:val="18"/>
                <w:szCs w:val="18"/>
                <w:lang w:val="fr-CA"/>
              </w:rPr>
              <w:t>89</w:t>
            </w:r>
          </w:p>
          <w:p w:rsidR="008013BB" w:rsidRDefault="008013BB" w:rsidP="00E327CF">
            <w:pPr>
              <w:ind w:left="2880" w:hanging="2880"/>
              <w:jc w:val="both"/>
              <w:rPr>
                <w:sz w:val="18"/>
                <w:szCs w:val="18"/>
                <w:lang w:val="fr-CA"/>
              </w:rPr>
            </w:pPr>
            <w:r>
              <w:rPr>
                <w:sz w:val="18"/>
                <w:szCs w:val="18"/>
                <w:lang w:val="fr-CA"/>
              </w:rPr>
              <w:t>Quick Check, Service I</w:t>
            </w:r>
            <w:r>
              <w:rPr>
                <w:lang w:val="fr-CA"/>
              </w:rPr>
              <w:tab/>
            </w:r>
            <w:bookmarkStart w:id="25" w:name="OLE_LINK2"/>
            <w:r>
              <w:rPr>
                <w:rFonts w:cs="Arial"/>
                <w:sz w:val="18"/>
                <w:szCs w:val="18"/>
                <w:lang w:val="fr-CA"/>
              </w:rPr>
              <w:t xml:space="preserve">Comprend le démontage, le nettoyage, le réassemblage et l’étalonnage de la pipette incluant un certificat d’étalonnage détaillé des 3 différents volumes pesés chacun à 4 reprises. (Total de 12 pesées par canaux). </w:t>
            </w:r>
          </w:p>
          <w:bookmarkEnd w:id="25"/>
          <w:p w:rsidR="008013BB" w:rsidRPr="00FA4F1B" w:rsidRDefault="008013BB">
            <w:pPr>
              <w:ind w:left="2760" w:hanging="2760"/>
              <w:rPr>
                <w:sz w:val="16"/>
                <w:szCs w:val="16"/>
                <w:lang w:val="fr-FR"/>
              </w:rPr>
            </w:pPr>
          </w:p>
          <w:p w:rsidR="008013BB" w:rsidRDefault="008013BB" w:rsidP="00E327CF">
            <w:pPr>
              <w:tabs>
                <w:tab w:val="left" w:pos="3750"/>
                <w:tab w:val="left" w:pos="6720"/>
                <w:tab w:val="left" w:pos="8640"/>
              </w:tabs>
              <w:ind w:left="1" w:firstLineChars="1599" w:firstLine="2878"/>
              <w:rPr>
                <w:sz w:val="18"/>
                <w:szCs w:val="18"/>
                <w:lang w:val="fr-CA"/>
              </w:rPr>
            </w:pPr>
            <w:r>
              <w:rPr>
                <w:sz w:val="18"/>
                <w:szCs w:val="18"/>
                <w:lang w:val="fr-CA"/>
              </w:rPr>
              <w:t xml:space="preserve">Coûts : </w:t>
            </w:r>
            <w:r>
              <w:rPr>
                <w:sz w:val="18"/>
                <w:szCs w:val="18"/>
                <w:lang w:val="fr-CA"/>
              </w:rPr>
              <w:tab/>
            </w:r>
            <w:r>
              <w:rPr>
                <w:sz w:val="18"/>
                <w:szCs w:val="18"/>
                <w:lang w:val="en-US"/>
              </w:rPr>
              <w:fldChar w:fldCharType="begin">
                <w:ffData>
                  <w:name w:val="CaseACocher1"/>
                  <w:enabled/>
                  <w:calcOnExit w:val="0"/>
                  <w:checkBox>
                    <w:sizeAuto/>
                    <w:default w:val="0"/>
                    <w:checked w:val="0"/>
                  </w:checkBox>
                </w:ffData>
              </w:fldChar>
            </w:r>
            <w:bookmarkStart w:id="26" w:name="CaseACocher1"/>
            <w:r>
              <w:rPr>
                <w:sz w:val="18"/>
                <w:szCs w:val="18"/>
                <w:lang w:val="fr-CA"/>
              </w:rPr>
              <w:instrText xml:space="preserve"> FORMCHECKBOX </w:instrText>
            </w:r>
            <w:r w:rsidR="007E1C6E">
              <w:rPr>
                <w:sz w:val="18"/>
                <w:szCs w:val="18"/>
                <w:lang w:val="en-US"/>
              </w:rPr>
            </w:r>
            <w:r w:rsidR="007E1C6E">
              <w:rPr>
                <w:sz w:val="18"/>
                <w:szCs w:val="18"/>
                <w:lang w:val="en-US"/>
              </w:rPr>
              <w:fldChar w:fldCharType="separate"/>
            </w:r>
            <w:r>
              <w:rPr>
                <w:sz w:val="18"/>
                <w:szCs w:val="18"/>
                <w:lang w:val="en-US"/>
              </w:rPr>
              <w:fldChar w:fldCharType="end"/>
            </w:r>
            <w:bookmarkEnd w:id="26"/>
            <w:r>
              <w:rPr>
                <w:sz w:val="18"/>
                <w:szCs w:val="18"/>
                <w:lang w:val="fr-CA"/>
              </w:rPr>
              <w:t xml:space="preserve"> </w:t>
            </w:r>
            <w:r w:rsidR="00320B7E">
              <w:rPr>
                <w:sz w:val="18"/>
                <w:szCs w:val="18"/>
                <w:lang w:val="fr-CA"/>
              </w:rPr>
              <w:t>Simple canal : 33.00$</w:t>
            </w:r>
            <w:r>
              <w:rPr>
                <w:sz w:val="18"/>
                <w:szCs w:val="18"/>
                <w:lang w:val="fr-CA"/>
              </w:rPr>
              <w:tab/>
            </w:r>
            <w:r w:rsidR="00320B7E">
              <w:rPr>
                <w:sz w:val="18"/>
                <w:szCs w:val="18"/>
                <w:lang w:val="fr-CA"/>
              </w:rPr>
              <w:t xml:space="preserve">  </w:t>
            </w:r>
            <w:r>
              <w:rPr>
                <w:sz w:val="18"/>
                <w:szCs w:val="18"/>
                <w:lang w:val="en-US"/>
              </w:rPr>
              <w:fldChar w:fldCharType="begin">
                <w:ffData>
                  <w:name w:val="CaseACocher2"/>
                  <w:enabled/>
                  <w:calcOnExit w:val="0"/>
                  <w:checkBox>
                    <w:sizeAuto/>
                    <w:default w:val="0"/>
                  </w:checkBox>
                </w:ffData>
              </w:fldChar>
            </w:r>
            <w:bookmarkStart w:id="27" w:name="CaseACocher2"/>
            <w:r>
              <w:rPr>
                <w:sz w:val="18"/>
                <w:szCs w:val="18"/>
                <w:lang w:val="fr-CA"/>
              </w:rPr>
              <w:instrText xml:space="preserve"> FORMCHECKBOX </w:instrText>
            </w:r>
            <w:r w:rsidR="007E1C6E">
              <w:rPr>
                <w:sz w:val="18"/>
                <w:szCs w:val="18"/>
                <w:lang w:val="en-US"/>
              </w:rPr>
            </w:r>
            <w:r w:rsidR="007E1C6E">
              <w:rPr>
                <w:sz w:val="18"/>
                <w:szCs w:val="18"/>
                <w:lang w:val="en-US"/>
              </w:rPr>
              <w:fldChar w:fldCharType="separate"/>
            </w:r>
            <w:r>
              <w:rPr>
                <w:sz w:val="18"/>
                <w:szCs w:val="18"/>
                <w:lang w:val="en-US"/>
              </w:rPr>
              <w:fldChar w:fldCharType="end"/>
            </w:r>
            <w:bookmarkEnd w:id="27"/>
            <w:r w:rsidR="00320B7E">
              <w:rPr>
                <w:sz w:val="18"/>
                <w:szCs w:val="18"/>
                <w:lang w:val="fr-CA"/>
              </w:rPr>
              <w:t xml:space="preserve"> Multi canaux : 90.00$</w:t>
            </w:r>
          </w:p>
          <w:p w:rsidR="008013BB" w:rsidRPr="00FA4F1B" w:rsidRDefault="008013BB">
            <w:pPr>
              <w:ind w:left="2280" w:hanging="2280"/>
              <w:rPr>
                <w:sz w:val="16"/>
                <w:szCs w:val="16"/>
                <w:lang w:val="fr-CA"/>
              </w:rPr>
            </w:pPr>
          </w:p>
          <w:p w:rsidR="008013BB" w:rsidRDefault="008013BB">
            <w:pPr>
              <w:ind w:left="2880" w:hanging="2880"/>
              <w:rPr>
                <w:sz w:val="18"/>
                <w:szCs w:val="18"/>
                <w:lang w:val="fr-CA"/>
              </w:rPr>
            </w:pPr>
            <w:r>
              <w:rPr>
                <w:sz w:val="18"/>
                <w:szCs w:val="18"/>
                <w:lang w:val="fr-CA"/>
              </w:rPr>
              <w:fldChar w:fldCharType="begin">
                <w:ffData>
                  <w:name w:val="Check2"/>
                  <w:enabled/>
                  <w:calcOnExit w:val="0"/>
                  <w:checkBox>
                    <w:sizeAuto/>
                    <w:default w:val="0"/>
                  </w:checkBox>
                </w:ffData>
              </w:fldChar>
            </w:r>
            <w:bookmarkStart w:id="28" w:name="Check2"/>
            <w:r>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Pr>
                <w:sz w:val="18"/>
                <w:szCs w:val="18"/>
                <w:lang w:val="fr-CA"/>
              </w:rPr>
              <w:fldChar w:fldCharType="end"/>
            </w:r>
            <w:bookmarkEnd w:id="28"/>
            <w:r>
              <w:rPr>
                <w:sz w:val="18"/>
                <w:szCs w:val="18"/>
                <w:lang w:val="fr-CA"/>
              </w:rPr>
              <w:t xml:space="preserve"> ASTM</w:t>
            </w:r>
            <w:r w:rsidR="00320B7E">
              <w:rPr>
                <w:sz w:val="18"/>
                <w:szCs w:val="18"/>
                <w:lang w:val="fr-CA"/>
              </w:rPr>
              <w:t xml:space="preserve"> </w:t>
            </w:r>
            <w:r>
              <w:rPr>
                <w:sz w:val="18"/>
                <w:szCs w:val="18"/>
                <w:lang w:val="fr-CA"/>
              </w:rPr>
              <w:t>E1154</w:t>
            </w:r>
            <w:r w:rsidR="00320B7E">
              <w:rPr>
                <w:sz w:val="18"/>
                <w:szCs w:val="18"/>
                <w:lang w:val="fr-CA"/>
              </w:rPr>
              <w:t>-</w:t>
            </w:r>
            <w:r>
              <w:rPr>
                <w:sz w:val="18"/>
                <w:szCs w:val="18"/>
                <w:lang w:val="fr-CA"/>
              </w:rPr>
              <w:t>89</w:t>
            </w:r>
          </w:p>
          <w:p w:rsidR="008013BB" w:rsidRDefault="008013BB">
            <w:pPr>
              <w:ind w:left="2880" w:hanging="2880"/>
              <w:rPr>
                <w:sz w:val="18"/>
                <w:szCs w:val="18"/>
                <w:lang w:val="fr-CA"/>
              </w:rPr>
            </w:pPr>
            <w:r>
              <w:rPr>
                <w:sz w:val="18"/>
                <w:szCs w:val="18"/>
                <w:lang w:val="fr-CA"/>
              </w:rPr>
              <w:t>Quick Check, Service II</w:t>
            </w:r>
            <w:r>
              <w:rPr>
                <w:sz w:val="18"/>
                <w:szCs w:val="18"/>
                <w:lang w:val="fr-CA"/>
              </w:rPr>
              <w:tab/>
            </w:r>
            <w:r>
              <w:rPr>
                <w:rFonts w:cs="Arial"/>
                <w:sz w:val="18"/>
                <w:szCs w:val="18"/>
                <w:lang w:val="fr-CA"/>
              </w:rPr>
              <w:t>Même que service I, mais sans l’émission d’un certificat d’étalonnage</w:t>
            </w:r>
          </w:p>
          <w:p w:rsidR="008013BB" w:rsidRPr="00FA4F1B" w:rsidRDefault="008013BB">
            <w:pPr>
              <w:tabs>
                <w:tab w:val="left" w:pos="2760"/>
              </w:tabs>
              <w:ind w:left="2760" w:hanging="2760"/>
              <w:rPr>
                <w:sz w:val="16"/>
                <w:szCs w:val="16"/>
                <w:lang w:val="fr-CA"/>
              </w:rPr>
            </w:pPr>
          </w:p>
          <w:p w:rsidR="008013BB" w:rsidRDefault="004E0B9E" w:rsidP="00E327CF">
            <w:pPr>
              <w:tabs>
                <w:tab w:val="left" w:pos="3750"/>
                <w:tab w:val="left" w:pos="6720"/>
              </w:tabs>
              <w:ind w:left="2880" w:hanging="3360"/>
              <w:rPr>
                <w:sz w:val="18"/>
                <w:szCs w:val="18"/>
                <w:lang w:val="fr-CA"/>
              </w:rPr>
            </w:pPr>
            <w:r>
              <w:rPr>
                <w:sz w:val="18"/>
                <w:szCs w:val="18"/>
                <w:lang w:val="fr-CA"/>
              </w:rPr>
              <w:tab/>
              <w:t xml:space="preserve">Coûts : </w:t>
            </w:r>
            <w:r>
              <w:rPr>
                <w:sz w:val="18"/>
                <w:szCs w:val="18"/>
                <w:lang w:val="fr-CA"/>
              </w:rPr>
              <w:tab/>
            </w:r>
            <w:r w:rsidR="008013BB">
              <w:rPr>
                <w:sz w:val="18"/>
                <w:szCs w:val="18"/>
                <w:lang w:val="fr-CA"/>
              </w:rPr>
              <w:fldChar w:fldCharType="begin">
                <w:ffData>
                  <w:name w:val="CaseACocher3"/>
                  <w:enabled/>
                  <w:calcOnExit w:val="0"/>
                  <w:checkBox>
                    <w:sizeAuto/>
                    <w:default w:val="0"/>
                  </w:checkBox>
                </w:ffData>
              </w:fldChar>
            </w:r>
            <w:bookmarkStart w:id="29" w:name="CaseACocher3"/>
            <w:r w:rsidR="008013BB">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sidR="008013BB">
              <w:rPr>
                <w:sz w:val="18"/>
                <w:szCs w:val="18"/>
                <w:lang w:val="fr-CA"/>
              </w:rPr>
              <w:fldChar w:fldCharType="end"/>
            </w:r>
            <w:bookmarkEnd w:id="29"/>
            <w:r w:rsidR="008013BB">
              <w:rPr>
                <w:sz w:val="18"/>
                <w:szCs w:val="18"/>
                <w:lang w:val="fr-CA"/>
              </w:rPr>
              <w:t xml:space="preserve"> </w:t>
            </w:r>
            <w:r w:rsidR="00320B7E">
              <w:rPr>
                <w:sz w:val="18"/>
                <w:szCs w:val="18"/>
                <w:lang w:val="fr-CA"/>
              </w:rPr>
              <w:t>Simple canal : 28.00$</w:t>
            </w:r>
            <w:r w:rsidR="008013BB">
              <w:rPr>
                <w:sz w:val="18"/>
                <w:szCs w:val="18"/>
                <w:lang w:val="fr-CA"/>
              </w:rPr>
              <w:tab/>
            </w:r>
            <w:r w:rsidR="00320B7E">
              <w:rPr>
                <w:sz w:val="18"/>
                <w:szCs w:val="18"/>
                <w:lang w:val="fr-CA"/>
              </w:rPr>
              <w:t xml:space="preserve">  </w:t>
            </w:r>
            <w:r w:rsidR="008013BB">
              <w:rPr>
                <w:sz w:val="18"/>
                <w:szCs w:val="18"/>
                <w:lang w:val="fr-CA"/>
              </w:rPr>
              <w:fldChar w:fldCharType="begin">
                <w:ffData>
                  <w:name w:val="CaseACocher4"/>
                  <w:enabled/>
                  <w:calcOnExit w:val="0"/>
                  <w:checkBox>
                    <w:sizeAuto/>
                    <w:default w:val="0"/>
                  </w:checkBox>
                </w:ffData>
              </w:fldChar>
            </w:r>
            <w:bookmarkStart w:id="30" w:name="CaseACocher4"/>
            <w:r w:rsidR="008013BB">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sidR="008013BB">
              <w:rPr>
                <w:sz w:val="18"/>
                <w:szCs w:val="18"/>
                <w:lang w:val="fr-CA"/>
              </w:rPr>
              <w:fldChar w:fldCharType="end"/>
            </w:r>
            <w:bookmarkEnd w:id="30"/>
            <w:r w:rsidR="00320B7E">
              <w:rPr>
                <w:sz w:val="18"/>
                <w:szCs w:val="18"/>
                <w:lang w:val="fr-CA"/>
              </w:rPr>
              <w:t xml:space="preserve"> Multi canaux : 75.00$</w:t>
            </w:r>
          </w:p>
          <w:p w:rsidR="008013BB" w:rsidRPr="00FA4F1B" w:rsidRDefault="008013BB">
            <w:pPr>
              <w:tabs>
                <w:tab w:val="left" w:pos="3480"/>
                <w:tab w:val="left" w:pos="4920"/>
              </w:tabs>
              <w:ind w:left="2880" w:hanging="2880"/>
              <w:rPr>
                <w:sz w:val="16"/>
                <w:szCs w:val="16"/>
                <w:lang w:val="fr-CA"/>
              </w:rPr>
            </w:pPr>
          </w:p>
          <w:p w:rsidR="008013BB" w:rsidRDefault="008013BB" w:rsidP="00E327CF">
            <w:pPr>
              <w:tabs>
                <w:tab w:val="left" w:pos="3480"/>
                <w:tab w:val="left" w:pos="4920"/>
              </w:tabs>
              <w:ind w:left="2880" w:hanging="2880"/>
              <w:jc w:val="both"/>
              <w:rPr>
                <w:sz w:val="18"/>
                <w:szCs w:val="18"/>
                <w:lang w:val="fr-FR"/>
              </w:rPr>
            </w:pPr>
            <w:r>
              <w:rPr>
                <w:sz w:val="18"/>
                <w:szCs w:val="18"/>
                <w:lang w:val="fr-CA"/>
              </w:rPr>
              <w:fldChar w:fldCharType="begin">
                <w:ffData>
                  <w:name w:val="CaseACocher10"/>
                  <w:enabled/>
                  <w:calcOnExit w:val="0"/>
                  <w:checkBox>
                    <w:sizeAuto/>
                    <w:default w:val="0"/>
                  </w:checkBox>
                </w:ffData>
              </w:fldChar>
            </w:r>
            <w:bookmarkStart w:id="31" w:name="CaseACocher10"/>
            <w:r>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Pr>
                <w:sz w:val="18"/>
                <w:szCs w:val="18"/>
                <w:lang w:val="fr-CA"/>
              </w:rPr>
              <w:fldChar w:fldCharType="end"/>
            </w:r>
            <w:bookmarkEnd w:id="31"/>
            <w:r>
              <w:rPr>
                <w:sz w:val="18"/>
                <w:szCs w:val="18"/>
                <w:lang w:val="fr-CA"/>
              </w:rPr>
              <w:t xml:space="preserve"> ISO 8655-6</w:t>
            </w:r>
            <w:r>
              <w:rPr>
                <w:sz w:val="18"/>
                <w:szCs w:val="18"/>
                <w:lang w:val="fr-CA"/>
              </w:rPr>
              <w:tab/>
            </w:r>
            <w:r>
              <w:rPr>
                <w:sz w:val="18"/>
                <w:szCs w:val="18"/>
                <w:lang w:val="fr-FR"/>
              </w:rPr>
              <w:t xml:space="preserve">Cette procédure répond à la norme internationale ISO 8655 pour l'étalonnage de pipettes, laquelle est couramment utilisée par les clients nécessitant BPL, ISO 9000 ou d'autres normes d'assurance qualité. Elle comprend </w:t>
            </w:r>
            <w:r>
              <w:rPr>
                <w:rFonts w:cs="Arial"/>
                <w:sz w:val="18"/>
                <w:szCs w:val="18"/>
                <w:lang w:val="fr-CA"/>
              </w:rPr>
              <w:t xml:space="preserve">le démontage, le nettoyage, le réassemblage et l’étalonnage de la pipette </w:t>
            </w:r>
            <w:r>
              <w:rPr>
                <w:sz w:val="18"/>
                <w:szCs w:val="18"/>
                <w:lang w:val="fr-FR"/>
              </w:rPr>
              <w:t>incluant un certificat d’étalonnage détaillé des 3 différents volumes pesés chacun à 10 reprises. (Total de 30 pesées par canaux).</w:t>
            </w:r>
          </w:p>
          <w:p w:rsidR="008013BB" w:rsidRPr="00FA4F1B" w:rsidRDefault="008013BB">
            <w:pPr>
              <w:tabs>
                <w:tab w:val="left" w:pos="3480"/>
                <w:tab w:val="left" w:pos="4920"/>
              </w:tabs>
              <w:ind w:left="2880" w:hanging="2880"/>
              <w:rPr>
                <w:sz w:val="16"/>
                <w:szCs w:val="16"/>
                <w:lang w:val="fr-CA"/>
              </w:rPr>
            </w:pPr>
          </w:p>
          <w:p w:rsidR="008013BB" w:rsidRDefault="00742063" w:rsidP="00E327CF">
            <w:pPr>
              <w:tabs>
                <w:tab w:val="left" w:pos="3720"/>
                <w:tab w:val="left" w:pos="6720"/>
                <w:tab w:val="left" w:pos="8640"/>
              </w:tabs>
              <w:ind w:left="2880"/>
              <w:rPr>
                <w:sz w:val="18"/>
                <w:szCs w:val="18"/>
                <w:lang w:val="fr-CA"/>
              </w:rPr>
            </w:pPr>
            <w:r>
              <w:rPr>
                <w:sz w:val="18"/>
                <w:szCs w:val="18"/>
                <w:lang w:val="fr-CA"/>
              </w:rPr>
              <w:t>Coûts :</w:t>
            </w:r>
            <w:r>
              <w:rPr>
                <w:sz w:val="18"/>
                <w:szCs w:val="18"/>
                <w:lang w:val="fr-CA"/>
              </w:rPr>
              <w:tab/>
            </w:r>
            <w:r w:rsidR="008013BB">
              <w:rPr>
                <w:sz w:val="18"/>
                <w:szCs w:val="18"/>
                <w:lang w:val="fr-CA"/>
              </w:rPr>
              <w:fldChar w:fldCharType="begin">
                <w:ffData>
                  <w:name w:val="CaseACocher11"/>
                  <w:enabled/>
                  <w:calcOnExit w:val="0"/>
                  <w:checkBox>
                    <w:sizeAuto/>
                    <w:default w:val="0"/>
                  </w:checkBox>
                </w:ffData>
              </w:fldChar>
            </w:r>
            <w:bookmarkStart w:id="32" w:name="CaseACocher11"/>
            <w:r w:rsidR="008013BB">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sidR="008013BB">
              <w:rPr>
                <w:sz w:val="18"/>
                <w:szCs w:val="18"/>
                <w:lang w:val="fr-CA"/>
              </w:rPr>
              <w:fldChar w:fldCharType="end"/>
            </w:r>
            <w:bookmarkEnd w:id="32"/>
            <w:r w:rsidR="008013BB">
              <w:rPr>
                <w:sz w:val="18"/>
                <w:szCs w:val="18"/>
                <w:lang w:val="fr-CA"/>
              </w:rPr>
              <w:t xml:space="preserve"> </w:t>
            </w:r>
            <w:r w:rsidR="00320B7E">
              <w:rPr>
                <w:sz w:val="18"/>
                <w:szCs w:val="18"/>
                <w:lang w:val="fr-CA"/>
              </w:rPr>
              <w:t>Simple canal : 55.00$</w:t>
            </w:r>
            <w:r w:rsidR="008013BB">
              <w:rPr>
                <w:sz w:val="18"/>
                <w:szCs w:val="18"/>
                <w:lang w:val="fr-CA"/>
              </w:rPr>
              <w:tab/>
            </w:r>
            <w:r w:rsidR="00320B7E">
              <w:rPr>
                <w:sz w:val="18"/>
                <w:szCs w:val="18"/>
                <w:lang w:val="fr-CA"/>
              </w:rPr>
              <w:t xml:space="preserve">  </w:t>
            </w:r>
            <w:r w:rsidR="008013BB">
              <w:rPr>
                <w:sz w:val="18"/>
                <w:szCs w:val="18"/>
                <w:lang w:val="fr-CA"/>
              </w:rPr>
              <w:fldChar w:fldCharType="begin">
                <w:ffData>
                  <w:name w:val="CaseACocher12"/>
                  <w:enabled/>
                  <w:calcOnExit w:val="0"/>
                  <w:checkBox>
                    <w:sizeAuto/>
                    <w:default w:val="0"/>
                  </w:checkBox>
                </w:ffData>
              </w:fldChar>
            </w:r>
            <w:bookmarkStart w:id="33" w:name="CaseACocher12"/>
            <w:r w:rsidR="008013BB">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sidR="008013BB">
              <w:rPr>
                <w:sz w:val="18"/>
                <w:szCs w:val="18"/>
                <w:lang w:val="fr-CA"/>
              </w:rPr>
              <w:fldChar w:fldCharType="end"/>
            </w:r>
            <w:bookmarkEnd w:id="33"/>
            <w:r w:rsidR="00320B7E">
              <w:rPr>
                <w:sz w:val="18"/>
                <w:szCs w:val="18"/>
                <w:lang w:val="fr-CA"/>
              </w:rPr>
              <w:t xml:space="preserve"> Multi canaux : 150.00$</w:t>
            </w:r>
          </w:p>
          <w:p w:rsidR="008013BB" w:rsidRPr="00FA4F1B" w:rsidRDefault="008013BB">
            <w:pPr>
              <w:tabs>
                <w:tab w:val="left" w:pos="7080"/>
              </w:tabs>
              <w:ind w:left="2280" w:hanging="2280"/>
              <w:rPr>
                <w:sz w:val="16"/>
                <w:szCs w:val="16"/>
                <w:lang w:val="fr-CA"/>
              </w:rPr>
            </w:pPr>
          </w:p>
          <w:p w:rsidR="008013BB" w:rsidRDefault="008013BB">
            <w:pPr>
              <w:ind w:left="2880" w:hanging="2880"/>
              <w:rPr>
                <w:b/>
                <w:sz w:val="22"/>
                <w:szCs w:val="22"/>
                <w:lang w:val="fr-CA"/>
              </w:rPr>
            </w:pPr>
            <w:r>
              <w:rPr>
                <w:b/>
                <w:sz w:val="22"/>
                <w:szCs w:val="22"/>
                <w:lang w:val="fr-CA"/>
              </w:rPr>
              <w:t xml:space="preserve">Service d’étalonnage selon </w:t>
            </w:r>
            <w:smartTag w:uri="urn:schemas-microsoft-com:office:smarttags" w:element="PersonName">
              <w:smartTagPr>
                <w:attr w:name="ProductID" w:val="la norme ISO"/>
              </w:smartTagPr>
              <w:r>
                <w:rPr>
                  <w:b/>
                  <w:sz w:val="22"/>
                  <w:szCs w:val="22"/>
                  <w:lang w:val="fr-CA"/>
                </w:rPr>
                <w:t>la norme ISO</w:t>
              </w:r>
            </w:smartTag>
            <w:r>
              <w:rPr>
                <w:b/>
                <w:sz w:val="22"/>
                <w:szCs w:val="22"/>
                <w:lang w:val="fr-CA"/>
              </w:rPr>
              <w:t xml:space="preserve"> 17025 : 2005</w:t>
            </w:r>
            <w:r w:rsidR="0097586D">
              <w:rPr>
                <w:b/>
                <w:sz w:val="22"/>
                <w:szCs w:val="22"/>
                <w:lang w:val="fr-CA"/>
              </w:rPr>
              <w:t xml:space="preserve"> et le programme CLAS</w:t>
            </w:r>
          </w:p>
          <w:p w:rsidR="008013BB" w:rsidRPr="00FA4F1B" w:rsidRDefault="008013BB">
            <w:pPr>
              <w:ind w:left="2880" w:hanging="2880"/>
              <w:rPr>
                <w:sz w:val="16"/>
                <w:szCs w:val="16"/>
                <w:lang w:val="fr-CA"/>
              </w:rPr>
            </w:pPr>
          </w:p>
          <w:p w:rsidR="008013BB" w:rsidRDefault="008013BB" w:rsidP="00FA4F1B">
            <w:pPr>
              <w:ind w:left="2880" w:hanging="2880"/>
              <w:jc w:val="both"/>
              <w:rPr>
                <w:sz w:val="18"/>
                <w:szCs w:val="18"/>
                <w:lang w:val="fr-FR"/>
              </w:rPr>
            </w:pPr>
            <w:r>
              <w:rPr>
                <w:sz w:val="18"/>
                <w:szCs w:val="18"/>
              </w:rPr>
              <w:fldChar w:fldCharType="begin">
                <w:ffData>
                  <w:name w:val="Check7"/>
                  <w:enabled/>
                  <w:calcOnExit w:val="0"/>
                  <w:checkBox>
                    <w:sizeAuto/>
                    <w:default w:val="0"/>
                  </w:checkBox>
                </w:ffData>
              </w:fldChar>
            </w:r>
            <w:bookmarkStart w:id="34" w:name="Check7"/>
            <w:r>
              <w:rPr>
                <w:sz w:val="18"/>
                <w:szCs w:val="18"/>
                <w:lang w:val="fr-FR"/>
              </w:rPr>
              <w:instrText xml:space="preserve"> FORMCHECKBOX </w:instrText>
            </w:r>
            <w:r w:rsidR="007E1C6E">
              <w:rPr>
                <w:sz w:val="18"/>
                <w:szCs w:val="18"/>
              </w:rPr>
            </w:r>
            <w:r w:rsidR="007E1C6E">
              <w:rPr>
                <w:sz w:val="18"/>
                <w:szCs w:val="18"/>
              </w:rPr>
              <w:fldChar w:fldCharType="separate"/>
            </w:r>
            <w:r>
              <w:rPr>
                <w:sz w:val="18"/>
                <w:szCs w:val="18"/>
              </w:rPr>
              <w:fldChar w:fldCharType="end"/>
            </w:r>
            <w:bookmarkEnd w:id="34"/>
            <w:r>
              <w:rPr>
                <w:sz w:val="18"/>
                <w:szCs w:val="18"/>
                <w:lang w:val="fr-FR"/>
              </w:rPr>
              <w:t xml:space="preserve"> Telle que reçue / </w:t>
            </w:r>
            <w:r>
              <w:rPr>
                <w:sz w:val="18"/>
                <w:szCs w:val="18"/>
                <w:lang w:val="fr-FR"/>
              </w:rPr>
              <w:tab/>
            </w:r>
            <w:r>
              <w:rPr>
                <w:sz w:val="18"/>
                <w:szCs w:val="18"/>
                <w:lang w:val="fr-CA"/>
              </w:rPr>
              <w:t>Cette procédure observe les recommandations de la norme ISO 17025 :</w:t>
            </w:r>
          </w:p>
          <w:p w:rsidR="009C72F0" w:rsidRDefault="008013BB" w:rsidP="00FA4F1B">
            <w:pPr>
              <w:tabs>
                <w:tab w:val="left" w:pos="240"/>
                <w:tab w:val="left" w:pos="3480"/>
                <w:tab w:val="left" w:pos="4920"/>
              </w:tabs>
              <w:ind w:left="2880" w:hanging="2880"/>
              <w:jc w:val="both"/>
              <w:rPr>
                <w:sz w:val="18"/>
                <w:szCs w:val="18"/>
                <w:lang w:val="fr-FR"/>
              </w:rPr>
            </w:pPr>
            <w:r>
              <w:rPr>
                <w:sz w:val="18"/>
                <w:szCs w:val="18"/>
                <w:lang w:val="fr-FR"/>
              </w:rPr>
              <w:t>Telle que retournée</w:t>
            </w:r>
            <w:r w:rsidR="009C72F0">
              <w:rPr>
                <w:sz w:val="18"/>
                <w:szCs w:val="18"/>
                <w:lang w:val="fr-FR"/>
              </w:rPr>
              <w:t xml:space="preserve">                          </w:t>
            </w:r>
            <w:r w:rsidR="009C72F0">
              <w:rPr>
                <w:sz w:val="18"/>
                <w:szCs w:val="18"/>
                <w:lang w:val="fr-CA"/>
              </w:rPr>
              <w:t>2005 et du programme CLAS, lesquels exigent de vérifier les pipettes avant de</w:t>
            </w:r>
          </w:p>
          <w:p w:rsidR="009C72F0" w:rsidRDefault="009C72F0" w:rsidP="00FA4F1B">
            <w:pPr>
              <w:tabs>
                <w:tab w:val="left" w:pos="240"/>
                <w:tab w:val="left" w:pos="3480"/>
                <w:tab w:val="left" w:pos="4920"/>
              </w:tabs>
              <w:ind w:left="2880" w:hanging="2880"/>
              <w:jc w:val="both"/>
              <w:rPr>
                <w:sz w:val="18"/>
                <w:szCs w:val="18"/>
                <w:lang w:val="fr-FR"/>
              </w:rPr>
            </w:pPr>
            <w:r>
              <w:rPr>
                <w:sz w:val="18"/>
                <w:szCs w:val="18"/>
                <w:lang w:val="fr-FR"/>
              </w:rPr>
              <w:t>(disponible</w:t>
            </w:r>
            <w:r w:rsidR="00853656">
              <w:rPr>
                <w:sz w:val="18"/>
                <w:szCs w:val="18"/>
                <w:lang w:val="fr-FR"/>
              </w:rPr>
              <w:t xml:space="preserve"> seulement </w:t>
            </w:r>
            <w:r>
              <w:rPr>
                <w:sz w:val="18"/>
                <w:szCs w:val="18"/>
                <w:lang w:val="fr-FR"/>
              </w:rPr>
              <w:t xml:space="preserve">à notre </w:t>
            </w:r>
            <w:r w:rsidR="00853656">
              <w:rPr>
                <w:sz w:val="18"/>
                <w:szCs w:val="18"/>
                <w:lang w:val="fr-FR"/>
              </w:rPr>
              <w:t xml:space="preserve">         </w:t>
            </w:r>
            <w:r>
              <w:rPr>
                <w:sz w:val="18"/>
                <w:szCs w:val="18"/>
                <w:lang w:val="fr-CA"/>
              </w:rPr>
              <w:t>les nettoyer ou de les réparer. Il s'agit d'une option pour les clients ayant des</w:t>
            </w:r>
          </w:p>
          <w:p w:rsidR="008013BB" w:rsidRDefault="00853656" w:rsidP="00FA4F1B">
            <w:pPr>
              <w:tabs>
                <w:tab w:val="left" w:pos="240"/>
                <w:tab w:val="left" w:pos="3480"/>
                <w:tab w:val="left" w:pos="4920"/>
              </w:tabs>
              <w:ind w:left="2880" w:hanging="2880"/>
              <w:jc w:val="both"/>
              <w:rPr>
                <w:sz w:val="18"/>
                <w:szCs w:val="18"/>
                <w:lang w:val="fr-CA"/>
              </w:rPr>
            </w:pPr>
            <w:r>
              <w:rPr>
                <w:sz w:val="18"/>
                <w:szCs w:val="18"/>
                <w:lang w:val="fr-FR"/>
              </w:rPr>
              <w:t>laboratoire</w:t>
            </w:r>
            <w:r w:rsidR="009C72F0">
              <w:rPr>
                <w:sz w:val="18"/>
                <w:szCs w:val="18"/>
                <w:lang w:val="fr-FR"/>
              </w:rPr>
              <w:t>)</w:t>
            </w:r>
            <w:r>
              <w:rPr>
                <w:b/>
                <w:sz w:val="18"/>
                <w:szCs w:val="18"/>
                <w:lang w:val="fr-CA"/>
              </w:rPr>
              <w:t xml:space="preserve">                                     </w:t>
            </w:r>
            <w:r w:rsidR="008013BB">
              <w:rPr>
                <w:sz w:val="18"/>
                <w:szCs w:val="18"/>
                <w:lang w:val="fr-CA"/>
              </w:rPr>
              <w:t xml:space="preserve">exigences plus strictes. Le nombre de tests effectués à la réception et après le démontage, le nettoyage et le réassemblage est en fonction de </w:t>
            </w:r>
            <w:smartTag w:uri="urn:schemas-microsoft-com:office:smarttags" w:element="PersonName">
              <w:smartTagPr>
                <w:attr w:name="ProductID" w:val="la proc￩dure ISO"/>
              </w:smartTagPr>
              <w:r w:rsidR="008013BB">
                <w:rPr>
                  <w:sz w:val="18"/>
                  <w:szCs w:val="18"/>
                  <w:lang w:val="fr-CA"/>
                </w:rPr>
                <w:t>la procédure ISO</w:t>
              </w:r>
            </w:smartTag>
            <w:r w:rsidR="008013BB">
              <w:rPr>
                <w:sz w:val="18"/>
                <w:szCs w:val="18"/>
                <w:lang w:val="fr-CA"/>
              </w:rPr>
              <w:t xml:space="preserve"> 8655 – 6. Le certificat d’étalonnage ensuite émis, précise l’état de la pipette à la réception et après l’étalonnage. </w:t>
            </w:r>
          </w:p>
          <w:p w:rsidR="008013BB" w:rsidRPr="00FA4F1B" w:rsidRDefault="008013BB">
            <w:pPr>
              <w:tabs>
                <w:tab w:val="left" w:pos="240"/>
                <w:tab w:val="left" w:pos="3480"/>
                <w:tab w:val="left" w:pos="4920"/>
              </w:tabs>
              <w:ind w:left="2880" w:hanging="2880"/>
              <w:rPr>
                <w:sz w:val="16"/>
                <w:szCs w:val="16"/>
                <w:lang w:val="fr-CA"/>
              </w:rPr>
            </w:pPr>
          </w:p>
          <w:p w:rsidR="008013BB" w:rsidRDefault="008013BB" w:rsidP="00742063">
            <w:pPr>
              <w:tabs>
                <w:tab w:val="left" w:pos="240"/>
                <w:tab w:val="left" w:pos="3360"/>
                <w:tab w:val="left" w:pos="4536"/>
                <w:tab w:val="left" w:pos="5520"/>
                <w:tab w:val="left" w:pos="6804"/>
              </w:tabs>
              <w:ind w:left="2880" w:hanging="2880"/>
              <w:rPr>
                <w:sz w:val="18"/>
                <w:szCs w:val="18"/>
                <w:lang w:val="fr-CA"/>
              </w:rPr>
            </w:pPr>
            <w:r>
              <w:rPr>
                <w:sz w:val="18"/>
                <w:szCs w:val="18"/>
                <w:lang w:val="fr-CA"/>
              </w:rPr>
              <w:tab/>
            </w:r>
            <w:r>
              <w:rPr>
                <w:sz w:val="18"/>
                <w:szCs w:val="18"/>
                <w:lang w:val="fr-CA"/>
              </w:rPr>
              <w:tab/>
              <w:t xml:space="preserve">Coûts : </w:t>
            </w:r>
            <w:r w:rsidR="00320B7E">
              <w:rPr>
                <w:sz w:val="18"/>
                <w:szCs w:val="18"/>
                <w:lang w:val="fr-CA"/>
              </w:rPr>
              <w:t xml:space="preserve">ISO 8655-6     </w:t>
            </w:r>
            <w:r>
              <w:rPr>
                <w:sz w:val="18"/>
                <w:szCs w:val="18"/>
                <w:lang w:val="fr-CA"/>
              </w:rPr>
              <w:fldChar w:fldCharType="begin">
                <w:ffData>
                  <w:name w:val="Check11"/>
                  <w:enabled/>
                  <w:calcOnExit w:val="0"/>
                  <w:checkBox>
                    <w:sizeAuto/>
                    <w:default w:val="0"/>
                  </w:checkBox>
                </w:ffData>
              </w:fldChar>
            </w:r>
            <w:bookmarkStart w:id="35" w:name="Check11"/>
            <w:r>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Pr>
                <w:sz w:val="18"/>
                <w:szCs w:val="18"/>
                <w:lang w:val="fr-CA"/>
              </w:rPr>
              <w:fldChar w:fldCharType="end"/>
            </w:r>
            <w:bookmarkEnd w:id="35"/>
            <w:r w:rsidR="00320B7E">
              <w:rPr>
                <w:sz w:val="18"/>
                <w:szCs w:val="18"/>
                <w:lang w:val="fr-CA"/>
              </w:rPr>
              <w:t xml:space="preserve"> Simple canal : 65.50$   </w:t>
            </w:r>
            <w:r>
              <w:rPr>
                <w:sz w:val="18"/>
                <w:szCs w:val="18"/>
                <w:lang w:val="fr-CA"/>
              </w:rPr>
              <w:fldChar w:fldCharType="begin">
                <w:ffData>
                  <w:name w:val="Check12"/>
                  <w:enabled/>
                  <w:calcOnExit w:val="0"/>
                  <w:checkBox>
                    <w:sizeAuto/>
                    <w:default w:val="0"/>
                  </w:checkBox>
                </w:ffData>
              </w:fldChar>
            </w:r>
            <w:bookmarkStart w:id="36" w:name="Check12"/>
            <w:r>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Pr>
                <w:sz w:val="18"/>
                <w:szCs w:val="18"/>
                <w:lang w:val="fr-CA"/>
              </w:rPr>
              <w:fldChar w:fldCharType="end"/>
            </w:r>
            <w:bookmarkEnd w:id="36"/>
            <w:r w:rsidR="00320B7E">
              <w:rPr>
                <w:sz w:val="18"/>
                <w:szCs w:val="18"/>
                <w:lang w:val="fr-CA"/>
              </w:rPr>
              <w:t xml:space="preserve"> Multi canaux : 225.00$  </w:t>
            </w:r>
          </w:p>
          <w:p w:rsidR="008013BB" w:rsidRPr="00FA4F1B" w:rsidRDefault="008013BB" w:rsidP="00D67266">
            <w:pPr>
              <w:tabs>
                <w:tab w:val="left" w:pos="240"/>
                <w:tab w:val="left" w:pos="2835"/>
                <w:tab w:val="left" w:pos="5520"/>
                <w:tab w:val="left" w:pos="7440"/>
              </w:tabs>
              <w:ind w:left="2880" w:hanging="2880"/>
              <w:rPr>
                <w:sz w:val="16"/>
                <w:szCs w:val="16"/>
                <w:lang w:val="fr-CA"/>
              </w:rPr>
            </w:pPr>
          </w:p>
          <w:p w:rsidR="008013BB" w:rsidRDefault="008013BB" w:rsidP="00AA4BAC">
            <w:pPr>
              <w:tabs>
                <w:tab w:val="right" w:pos="9622"/>
              </w:tabs>
              <w:ind w:leftChars="1" w:left="377" w:hangingChars="170" w:hanging="375"/>
              <w:rPr>
                <w:b/>
                <w:sz w:val="18"/>
                <w:szCs w:val="18"/>
                <w:lang w:val="fr-CA"/>
              </w:rPr>
            </w:pPr>
            <w:r>
              <w:rPr>
                <w:b/>
                <w:sz w:val="22"/>
                <w:szCs w:val="22"/>
                <w:lang w:val="fr-CA"/>
              </w:rPr>
              <w:t>Services de vérification</w:t>
            </w:r>
          </w:p>
          <w:p w:rsidR="008013BB" w:rsidRDefault="008013BB" w:rsidP="00675A1D">
            <w:pPr>
              <w:tabs>
                <w:tab w:val="left" w:pos="5520"/>
                <w:tab w:val="left" w:pos="5760"/>
                <w:tab w:val="left" w:pos="7440"/>
                <w:tab w:val="left" w:pos="8640"/>
              </w:tabs>
              <w:ind w:leftChars="-1846" w:left="11" w:hangingChars="2057" w:hanging="3703"/>
              <w:rPr>
                <w:sz w:val="18"/>
                <w:szCs w:val="18"/>
                <w:lang w:val="fr-CA"/>
              </w:rPr>
            </w:pPr>
          </w:p>
          <w:p w:rsidR="008013BB" w:rsidRDefault="008013BB">
            <w:pPr>
              <w:tabs>
                <w:tab w:val="left" w:pos="240"/>
                <w:tab w:val="left" w:pos="3480"/>
                <w:tab w:val="left" w:pos="4920"/>
              </w:tabs>
              <w:ind w:left="2880" w:hanging="2880"/>
              <w:rPr>
                <w:sz w:val="18"/>
                <w:szCs w:val="18"/>
                <w:lang w:val="fr-CA"/>
              </w:rPr>
            </w:pPr>
            <w:r>
              <w:rPr>
                <w:sz w:val="18"/>
                <w:szCs w:val="18"/>
                <w:lang w:val="fr-CA"/>
              </w:rPr>
              <w:fldChar w:fldCharType="begin">
                <w:ffData>
                  <w:name w:val="CaseACocher7"/>
                  <w:enabled/>
                  <w:calcOnExit w:val="0"/>
                  <w:checkBox>
                    <w:sizeAuto/>
                    <w:default w:val="0"/>
                  </w:checkBox>
                </w:ffData>
              </w:fldChar>
            </w:r>
            <w:bookmarkStart w:id="37" w:name="CaseACocher7"/>
            <w:r>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Pr>
                <w:sz w:val="18"/>
                <w:szCs w:val="18"/>
                <w:lang w:val="fr-CA"/>
              </w:rPr>
              <w:fldChar w:fldCharType="end"/>
            </w:r>
            <w:bookmarkEnd w:id="37"/>
            <w:r>
              <w:rPr>
                <w:sz w:val="18"/>
                <w:szCs w:val="18"/>
                <w:lang w:val="fr-CA"/>
              </w:rPr>
              <w:t xml:space="preserve"> Service de vérification</w:t>
            </w:r>
            <w:r>
              <w:rPr>
                <w:sz w:val="18"/>
                <w:szCs w:val="18"/>
                <w:lang w:val="fr-CA"/>
              </w:rPr>
              <w:tab/>
              <w:t xml:space="preserve">Vérification de la pipette seulement, sans démontage pour nettoyage, </w:t>
            </w:r>
          </w:p>
          <w:p w:rsidR="008013BB" w:rsidRDefault="00C347F2" w:rsidP="00C347F2">
            <w:pPr>
              <w:tabs>
                <w:tab w:val="left" w:pos="1985"/>
                <w:tab w:val="left" w:pos="3480"/>
                <w:tab w:val="left" w:pos="4920"/>
              </w:tabs>
              <w:ind w:left="2880" w:hanging="2880"/>
              <w:rPr>
                <w:sz w:val="18"/>
                <w:szCs w:val="18"/>
                <w:lang w:val="fr-CA"/>
              </w:rPr>
            </w:pPr>
            <w:r>
              <w:rPr>
                <w:sz w:val="18"/>
                <w:szCs w:val="18"/>
                <w:lang w:val="fr-CA"/>
              </w:rPr>
              <w:t>I</w:t>
            </w:r>
            <w:r w:rsidR="008013BB">
              <w:rPr>
                <w:sz w:val="18"/>
                <w:szCs w:val="18"/>
                <w:lang w:val="fr-CA"/>
              </w:rPr>
              <w:t>ncluant certificat d’ét</w:t>
            </w:r>
            <w:r>
              <w:rPr>
                <w:sz w:val="18"/>
                <w:szCs w:val="18"/>
                <w:lang w:val="fr-CA"/>
              </w:rPr>
              <w:t xml:space="preserve">alonnage </w:t>
            </w:r>
            <w:r>
              <w:rPr>
                <w:sz w:val="18"/>
                <w:szCs w:val="18"/>
                <w:lang w:val="fr-CA"/>
              </w:rPr>
              <w:tab/>
            </w:r>
            <w:r w:rsidR="00C30579">
              <w:rPr>
                <w:sz w:val="18"/>
                <w:szCs w:val="18"/>
                <w:lang w:val="fr-CA"/>
              </w:rPr>
              <w:t>selon la norme choisie</w:t>
            </w:r>
            <w:r>
              <w:rPr>
                <w:sz w:val="18"/>
                <w:szCs w:val="18"/>
                <w:lang w:val="fr-CA"/>
              </w:rPr>
              <w:t xml:space="preserve"> mais n’incluant pas les réparations</w:t>
            </w:r>
            <w:r w:rsidR="00C30579">
              <w:rPr>
                <w:sz w:val="18"/>
                <w:szCs w:val="18"/>
                <w:lang w:val="fr-CA"/>
              </w:rPr>
              <w:t xml:space="preserve">. </w:t>
            </w:r>
          </w:p>
          <w:p w:rsidR="008013BB" w:rsidRDefault="008013BB">
            <w:pPr>
              <w:tabs>
                <w:tab w:val="left" w:pos="3480"/>
                <w:tab w:val="left" w:pos="4920"/>
              </w:tabs>
              <w:ind w:left="2880" w:hanging="2880"/>
              <w:rPr>
                <w:sz w:val="18"/>
                <w:szCs w:val="18"/>
                <w:lang w:val="fr-CA"/>
              </w:rPr>
            </w:pPr>
            <w:r>
              <w:rPr>
                <w:sz w:val="18"/>
                <w:szCs w:val="18"/>
                <w:lang w:val="fr-CA"/>
              </w:rPr>
              <w:tab/>
            </w:r>
          </w:p>
          <w:p w:rsidR="008013BB" w:rsidRDefault="008013BB" w:rsidP="00C30579">
            <w:pPr>
              <w:tabs>
                <w:tab w:val="left" w:pos="3480"/>
                <w:tab w:val="left" w:pos="4678"/>
                <w:tab w:val="left" w:pos="6804"/>
                <w:tab w:val="left" w:pos="8647"/>
              </w:tabs>
              <w:ind w:left="1843" w:hanging="1843"/>
              <w:rPr>
                <w:sz w:val="18"/>
                <w:szCs w:val="18"/>
                <w:lang w:val="fr-CA"/>
              </w:rPr>
            </w:pPr>
            <w:r>
              <w:rPr>
                <w:sz w:val="18"/>
                <w:szCs w:val="18"/>
                <w:lang w:val="fr-CA"/>
              </w:rPr>
              <w:tab/>
              <w:t>Coûts</w:t>
            </w:r>
            <w:r w:rsidR="00C30579">
              <w:rPr>
                <w:sz w:val="18"/>
                <w:szCs w:val="18"/>
                <w:lang w:val="fr-CA"/>
              </w:rPr>
              <w:t> :</w:t>
            </w:r>
            <w:r>
              <w:rPr>
                <w:sz w:val="18"/>
                <w:szCs w:val="18"/>
                <w:lang w:val="fr-CA"/>
              </w:rPr>
              <w:t xml:space="preserve">  ASTM E1154-89 Service I </w:t>
            </w:r>
            <w:r>
              <w:rPr>
                <w:sz w:val="18"/>
                <w:szCs w:val="18"/>
                <w:lang w:val="fr-CA"/>
              </w:rPr>
              <w:tab/>
            </w:r>
            <w:r>
              <w:rPr>
                <w:sz w:val="18"/>
                <w:szCs w:val="18"/>
                <w:lang w:val="fr-CA"/>
              </w:rPr>
              <w:fldChar w:fldCharType="begin">
                <w:ffData>
                  <w:name w:val="CaseACocher13"/>
                  <w:enabled/>
                  <w:calcOnExit w:val="0"/>
                  <w:checkBox>
                    <w:sizeAuto/>
                    <w:default w:val="0"/>
                  </w:checkBox>
                </w:ffData>
              </w:fldChar>
            </w:r>
            <w:bookmarkStart w:id="38" w:name="CaseACocher13"/>
            <w:r>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Pr>
                <w:sz w:val="18"/>
                <w:szCs w:val="18"/>
                <w:lang w:val="fr-CA"/>
              </w:rPr>
              <w:fldChar w:fldCharType="end"/>
            </w:r>
            <w:bookmarkEnd w:id="38"/>
            <w:r w:rsidR="00320B7E">
              <w:rPr>
                <w:sz w:val="18"/>
                <w:szCs w:val="18"/>
                <w:lang w:val="fr-CA"/>
              </w:rPr>
              <w:t xml:space="preserve"> Simple canal: 15.00$   </w:t>
            </w:r>
            <w:r>
              <w:rPr>
                <w:sz w:val="18"/>
                <w:szCs w:val="18"/>
                <w:lang w:val="fr-CA"/>
              </w:rPr>
              <w:tab/>
            </w:r>
            <w:r>
              <w:rPr>
                <w:sz w:val="18"/>
                <w:szCs w:val="18"/>
                <w:lang w:val="fr-CA"/>
              </w:rPr>
              <w:fldChar w:fldCharType="begin">
                <w:ffData>
                  <w:name w:val="CaseACocher14"/>
                  <w:enabled/>
                  <w:calcOnExit w:val="0"/>
                  <w:checkBox>
                    <w:sizeAuto/>
                    <w:default w:val="0"/>
                    <w:checked w:val="0"/>
                  </w:checkBox>
                </w:ffData>
              </w:fldChar>
            </w:r>
            <w:bookmarkStart w:id="39" w:name="CaseACocher14"/>
            <w:r>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Pr>
                <w:sz w:val="18"/>
                <w:szCs w:val="18"/>
                <w:lang w:val="fr-CA"/>
              </w:rPr>
              <w:fldChar w:fldCharType="end"/>
            </w:r>
            <w:bookmarkEnd w:id="39"/>
            <w:r w:rsidR="00320B7E">
              <w:rPr>
                <w:sz w:val="18"/>
                <w:szCs w:val="18"/>
                <w:lang w:val="fr-CA"/>
              </w:rPr>
              <w:t xml:space="preserve"> Multi canaux:   45.00$</w:t>
            </w:r>
          </w:p>
          <w:p w:rsidR="008013BB" w:rsidRDefault="00120894" w:rsidP="00C30579">
            <w:pPr>
              <w:tabs>
                <w:tab w:val="left" w:pos="2552"/>
                <w:tab w:val="left" w:pos="4678"/>
                <w:tab w:val="left" w:pos="6804"/>
              </w:tabs>
              <w:ind w:left="2552" w:hanging="2552"/>
              <w:rPr>
                <w:sz w:val="18"/>
                <w:szCs w:val="18"/>
                <w:lang w:val="fr-CA"/>
              </w:rPr>
            </w:pPr>
            <w:r>
              <w:rPr>
                <w:sz w:val="18"/>
                <w:szCs w:val="18"/>
                <w:lang w:val="fr-CA"/>
              </w:rPr>
              <w:t xml:space="preserve">                                                  </w:t>
            </w:r>
            <w:r w:rsidR="008013BB">
              <w:rPr>
                <w:sz w:val="18"/>
                <w:szCs w:val="18"/>
                <w:lang w:val="fr-CA"/>
              </w:rPr>
              <w:t>ISO 8655</w:t>
            </w:r>
            <w:r w:rsidR="00320B7E">
              <w:rPr>
                <w:sz w:val="18"/>
                <w:szCs w:val="18"/>
                <w:lang w:val="fr-CA"/>
              </w:rPr>
              <w:t>-</w:t>
            </w:r>
            <w:r w:rsidR="008013BB">
              <w:rPr>
                <w:sz w:val="18"/>
                <w:szCs w:val="18"/>
                <w:lang w:val="fr-CA"/>
              </w:rPr>
              <w:t xml:space="preserve">6 </w:t>
            </w:r>
            <w:r w:rsidR="008013BB">
              <w:rPr>
                <w:sz w:val="18"/>
                <w:szCs w:val="18"/>
                <w:lang w:val="fr-CA"/>
              </w:rPr>
              <w:tab/>
            </w:r>
            <w:r w:rsidR="008013BB">
              <w:rPr>
                <w:sz w:val="18"/>
                <w:szCs w:val="18"/>
                <w:lang w:val="fr-CA"/>
              </w:rPr>
              <w:fldChar w:fldCharType="begin">
                <w:ffData>
                  <w:name w:val="CaseACocher15"/>
                  <w:enabled/>
                  <w:calcOnExit w:val="0"/>
                  <w:checkBox>
                    <w:sizeAuto/>
                    <w:default w:val="0"/>
                  </w:checkBox>
                </w:ffData>
              </w:fldChar>
            </w:r>
            <w:bookmarkStart w:id="40" w:name="CaseACocher15"/>
            <w:r w:rsidR="008013BB">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sidR="008013BB">
              <w:rPr>
                <w:sz w:val="18"/>
                <w:szCs w:val="18"/>
                <w:lang w:val="fr-CA"/>
              </w:rPr>
              <w:fldChar w:fldCharType="end"/>
            </w:r>
            <w:bookmarkEnd w:id="40"/>
            <w:r w:rsidR="00320B7E">
              <w:rPr>
                <w:sz w:val="18"/>
                <w:szCs w:val="18"/>
                <w:lang w:val="fr-CA"/>
              </w:rPr>
              <w:t xml:space="preserve"> Simple canal: 25.00$</w:t>
            </w:r>
            <w:r w:rsidR="008013BB">
              <w:rPr>
                <w:sz w:val="18"/>
                <w:szCs w:val="18"/>
                <w:lang w:val="fr-CA"/>
              </w:rPr>
              <w:tab/>
            </w:r>
            <w:r w:rsidR="008013BB">
              <w:rPr>
                <w:sz w:val="18"/>
                <w:szCs w:val="18"/>
                <w:lang w:val="fr-CA"/>
              </w:rPr>
              <w:fldChar w:fldCharType="begin">
                <w:ffData>
                  <w:name w:val="CaseACocher16"/>
                  <w:enabled/>
                  <w:calcOnExit w:val="0"/>
                  <w:checkBox>
                    <w:sizeAuto/>
                    <w:default w:val="0"/>
                  </w:checkBox>
                </w:ffData>
              </w:fldChar>
            </w:r>
            <w:bookmarkStart w:id="41" w:name="CaseACocher16"/>
            <w:r w:rsidR="008013BB">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sidR="008013BB">
              <w:rPr>
                <w:sz w:val="18"/>
                <w:szCs w:val="18"/>
                <w:lang w:val="fr-CA"/>
              </w:rPr>
              <w:fldChar w:fldCharType="end"/>
            </w:r>
            <w:bookmarkEnd w:id="41"/>
            <w:r w:rsidR="00320B7E">
              <w:rPr>
                <w:sz w:val="18"/>
                <w:szCs w:val="18"/>
                <w:lang w:val="fr-CA"/>
              </w:rPr>
              <w:t xml:space="preserve"> Multi canaux: 115.00$</w:t>
            </w:r>
          </w:p>
          <w:p w:rsidR="008013BB" w:rsidRPr="00FA4F1B" w:rsidRDefault="008013BB">
            <w:pPr>
              <w:tabs>
                <w:tab w:val="left" w:pos="3480"/>
                <w:tab w:val="left" w:pos="5520"/>
                <w:tab w:val="left" w:pos="7440"/>
              </w:tabs>
              <w:ind w:left="2880" w:hanging="2880"/>
              <w:rPr>
                <w:sz w:val="16"/>
                <w:szCs w:val="16"/>
                <w:lang w:val="fr-CA"/>
              </w:rPr>
            </w:pPr>
          </w:p>
          <w:p w:rsidR="008013BB" w:rsidRDefault="008013BB" w:rsidP="00B80069">
            <w:pPr>
              <w:tabs>
                <w:tab w:val="left" w:pos="2694"/>
                <w:tab w:val="left" w:pos="8640"/>
              </w:tabs>
              <w:rPr>
                <w:sz w:val="18"/>
                <w:szCs w:val="18"/>
                <w:lang w:val="fr-CA"/>
              </w:rPr>
            </w:pPr>
            <w:r>
              <w:rPr>
                <w:sz w:val="18"/>
                <w:szCs w:val="18"/>
                <w:lang w:val="fr-CA"/>
              </w:rPr>
              <w:tab/>
            </w:r>
            <w:r>
              <w:rPr>
                <w:sz w:val="18"/>
                <w:szCs w:val="18"/>
                <w:lang w:val="fr-CA"/>
              </w:rPr>
              <w:fldChar w:fldCharType="begin">
                <w:ffData>
                  <w:name w:val="Check8"/>
                  <w:enabled/>
                  <w:calcOnExit w:val="0"/>
                  <w:checkBox>
                    <w:sizeAuto/>
                    <w:default w:val="0"/>
                  </w:checkBox>
                </w:ffData>
              </w:fldChar>
            </w:r>
            <w:bookmarkStart w:id="42" w:name="Check8"/>
            <w:r>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Pr>
                <w:sz w:val="18"/>
                <w:szCs w:val="18"/>
                <w:lang w:val="fr-CA"/>
              </w:rPr>
              <w:fldChar w:fldCharType="end"/>
            </w:r>
            <w:bookmarkEnd w:id="42"/>
            <w:r w:rsidR="00320B7E" w:rsidRPr="00311D71">
              <w:rPr>
                <w:b/>
                <w:lang w:val="fr-CA"/>
              </w:rPr>
              <w:t xml:space="preserve"> Si hors normes, procéder à l’étalonnage selon la norme choisi</w:t>
            </w:r>
            <w:r w:rsidR="00320B7E">
              <w:rPr>
                <w:b/>
                <w:lang w:val="fr-CA"/>
              </w:rPr>
              <w:t xml:space="preserve">e </w:t>
            </w:r>
            <w:r w:rsidR="00320B7E">
              <w:rPr>
                <w:b/>
                <w:sz w:val="22"/>
                <w:szCs w:val="22"/>
                <w:lang w:val="fr-CA"/>
              </w:rPr>
              <w:t>*</w:t>
            </w:r>
          </w:p>
          <w:p w:rsidR="008013BB" w:rsidRPr="00E327CF" w:rsidRDefault="008013BB">
            <w:pPr>
              <w:tabs>
                <w:tab w:val="left" w:pos="2880"/>
              </w:tabs>
              <w:rPr>
                <w:sz w:val="16"/>
                <w:szCs w:val="16"/>
                <w:lang w:val="fr-CA"/>
              </w:rPr>
            </w:pPr>
          </w:p>
          <w:p w:rsidR="000F03E1" w:rsidRDefault="008013BB" w:rsidP="00C347F2">
            <w:pPr>
              <w:tabs>
                <w:tab w:val="left" w:pos="2880"/>
              </w:tabs>
              <w:ind w:firstLineChars="1" w:firstLine="2"/>
              <w:rPr>
                <w:sz w:val="18"/>
                <w:szCs w:val="18"/>
                <w:lang w:val="fr-CA"/>
              </w:rPr>
            </w:pPr>
            <w:r>
              <w:rPr>
                <w:sz w:val="18"/>
                <w:szCs w:val="18"/>
                <w:lang w:val="fr-CA"/>
              </w:rPr>
              <w:fldChar w:fldCharType="begin">
                <w:ffData>
                  <w:name w:val="Check3"/>
                  <w:enabled/>
                  <w:calcOnExit w:val="0"/>
                  <w:checkBox>
                    <w:sizeAuto/>
                    <w:default w:val="0"/>
                  </w:checkBox>
                </w:ffData>
              </w:fldChar>
            </w:r>
            <w:bookmarkStart w:id="43" w:name="Check3"/>
            <w:r>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Pr>
                <w:sz w:val="18"/>
                <w:szCs w:val="18"/>
                <w:lang w:val="fr-CA"/>
              </w:rPr>
              <w:fldChar w:fldCharType="end"/>
            </w:r>
            <w:bookmarkEnd w:id="43"/>
            <w:r>
              <w:rPr>
                <w:sz w:val="18"/>
                <w:szCs w:val="18"/>
                <w:lang w:val="fr-CA"/>
              </w:rPr>
              <w:t xml:space="preserve"> Service de vérification </w:t>
            </w:r>
            <w:r>
              <w:rPr>
                <w:sz w:val="18"/>
                <w:szCs w:val="18"/>
                <w:lang w:val="fr-CA"/>
              </w:rPr>
              <w:tab/>
              <w:t>Vérification de la pipette seulement, sans démontage pour nettoyage</w:t>
            </w:r>
            <w:r w:rsidR="00C347F2">
              <w:rPr>
                <w:sz w:val="18"/>
                <w:szCs w:val="18"/>
                <w:lang w:val="fr-CA"/>
              </w:rPr>
              <w:t xml:space="preserve"> et </w:t>
            </w:r>
          </w:p>
          <w:p w:rsidR="008013BB" w:rsidRDefault="00C347F2" w:rsidP="00C347F2">
            <w:pPr>
              <w:tabs>
                <w:tab w:val="left" w:pos="2880"/>
              </w:tabs>
              <w:ind w:firstLineChars="1" w:firstLine="2"/>
              <w:rPr>
                <w:sz w:val="18"/>
                <w:szCs w:val="18"/>
                <w:lang w:val="fr-CA"/>
              </w:rPr>
            </w:pPr>
            <w:r>
              <w:rPr>
                <w:sz w:val="18"/>
                <w:szCs w:val="18"/>
                <w:lang w:val="fr-CA"/>
              </w:rPr>
              <w:t>Sans certificat d’étalonnage</w:t>
            </w:r>
            <w:r>
              <w:rPr>
                <w:sz w:val="18"/>
                <w:szCs w:val="18"/>
                <w:lang w:val="fr-CA"/>
              </w:rPr>
              <w:tab/>
              <w:t>n’incluant pas les réparations</w:t>
            </w:r>
            <w:r w:rsidR="000F03E1">
              <w:rPr>
                <w:sz w:val="18"/>
                <w:szCs w:val="18"/>
                <w:lang w:val="fr-CA"/>
              </w:rPr>
              <w:t>.</w:t>
            </w:r>
            <w:r w:rsidR="008013BB">
              <w:rPr>
                <w:sz w:val="18"/>
                <w:szCs w:val="18"/>
                <w:lang w:val="fr-CA"/>
              </w:rPr>
              <w:t xml:space="preserve"> </w:t>
            </w:r>
          </w:p>
          <w:p w:rsidR="008013BB" w:rsidRPr="00FA4F1B" w:rsidRDefault="008013BB" w:rsidP="00675A1D">
            <w:pPr>
              <w:tabs>
                <w:tab w:val="left" w:pos="240"/>
              </w:tabs>
              <w:ind w:firstLineChars="1" w:firstLine="2"/>
              <w:rPr>
                <w:sz w:val="16"/>
                <w:szCs w:val="16"/>
                <w:lang w:val="fr-CA"/>
              </w:rPr>
            </w:pPr>
          </w:p>
          <w:p w:rsidR="008013BB" w:rsidRDefault="008013BB" w:rsidP="00C30579">
            <w:pPr>
              <w:tabs>
                <w:tab w:val="left" w:pos="4678"/>
                <w:tab w:val="left" w:pos="5760"/>
                <w:tab w:val="left" w:pos="6804"/>
                <w:tab w:val="left" w:pos="8010"/>
                <w:tab w:val="left" w:pos="8640"/>
              </w:tabs>
              <w:ind w:left="1" w:firstLineChars="1599" w:firstLine="2878"/>
              <w:rPr>
                <w:sz w:val="18"/>
                <w:szCs w:val="18"/>
                <w:lang w:val="fr-CA"/>
              </w:rPr>
            </w:pPr>
            <w:r>
              <w:rPr>
                <w:sz w:val="18"/>
                <w:szCs w:val="18"/>
                <w:lang w:val="fr-CA"/>
              </w:rPr>
              <w:t xml:space="preserve">Coûts : </w:t>
            </w:r>
            <w:r>
              <w:rPr>
                <w:sz w:val="18"/>
                <w:szCs w:val="18"/>
                <w:lang w:val="fr-CA"/>
              </w:rPr>
              <w:tab/>
            </w:r>
            <w:r>
              <w:rPr>
                <w:sz w:val="18"/>
                <w:szCs w:val="18"/>
                <w:lang w:val="fr-CA"/>
              </w:rPr>
              <w:fldChar w:fldCharType="begin">
                <w:ffData>
                  <w:name w:val="CaseACocher5"/>
                  <w:enabled/>
                  <w:calcOnExit w:val="0"/>
                  <w:checkBox>
                    <w:sizeAuto/>
                    <w:default w:val="0"/>
                  </w:checkBox>
                </w:ffData>
              </w:fldChar>
            </w:r>
            <w:bookmarkStart w:id="44" w:name="CaseACocher5"/>
            <w:r>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Pr>
                <w:sz w:val="18"/>
                <w:szCs w:val="18"/>
                <w:lang w:val="fr-CA"/>
              </w:rPr>
              <w:fldChar w:fldCharType="end"/>
            </w:r>
            <w:bookmarkEnd w:id="44"/>
            <w:r>
              <w:rPr>
                <w:sz w:val="18"/>
                <w:szCs w:val="18"/>
                <w:lang w:val="fr-CA"/>
              </w:rPr>
              <w:t xml:space="preserve"> </w:t>
            </w:r>
            <w:r w:rsidR="00320B7E">
              <w:rPr>
                <w:sz w:val="18"/>
                <w:szCs w:val="18"/>
                <w:lang w:val="fr-CA"/>
              </w:rPr>
              <w:t>Simple canal : 13.00$</w:t>
            </w:r>
            <w:r>
              <w:rPr>
                <w:sz w:val="18"/>
                <w:szCs w:val="18"/>
                <w:lang w:val="fr-CA"/>
              </w:rPr>
              <w:tab/>
            </w:r>
            <w:r>
              <w:rPr>
                <w:sz w:val="18"/>
                <w:szCs w:val="18"/>
                <w:lang w:val="fr-CA"/>
              </w:rPr>
              <w:fldChar w:fldCharType="begin">
                <w:ffData>
                  <w:name w:val="CaseACocher6"/>
                  <w:enabled/>
                  <w:calcOnExit w:val="0"/>
                  <w:checkBox>
                    <w:sizeAuto/>
                    <w:default w:val="0"/>
                  </w:checkBox>
                </w:ffData>
              </w:fldChar>
            </w:r>
            <w:bookmarkStart w:id="45" w:name="CaseACocher6"/>
            <w:r>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Pr>
                <w:sz w:val="18"/>
                <w:szCs w:val="18"/>
                <w:lang w:val="fr-CA"/>
              </w:rPr>
              <w:fldChar w:fldCharType="end"/>
            </w:r>
            <w:bookmarkEnd w:id="45"/>
            <w:r w:rsidR="00320B7E">
              <w:rPr>
                <w:sz w:val="18"/>
                <w:szCs w:val="18"/>
                <w:lang w:val="fr-CA"/>
              </w:rPr>
              <w:t xml:space="preserve"> Multi canaux :  25.00$</w:t>
            </w:r>
          </w:p>
          <w:p w:rsidR="008013BB" w:rsidRPr="00FA4F1B" w:rsidRDefault="008013BB" w:rsidP="00FA4F1B">
            <w:pPr>
              <w:tabs>
                <w:tab w:val="left" w:pos="5520"/>
                <w:tab w:val="left" w:pos="5760"/>
                <w:tab w:val="left" w:pos="7440"/>
                <w:tab w:val="left" w:pos="8640"/>
              </w:tabs>
              <w:rPr>
                <w:sz w:val="16"/>
                <w:szCs w:val="16"/>
                <w:lang w:val="fr-CA"/>
              </w:rPr>
            </w:pPr>
          </w:p>
          <w:p w:rsidR="008013BB" w:rsidRDefault="008013BB" w:rsidP="00B379B7">
            <w:pPr>
              <w:tabs>
                <w:tab w:val="left" w:pos="4470"/>
                <w:tab w:val="left" w:pos="7440"/>
                <w:tab w:val="left" w:pos="8640"/>
              </w:tabs>
              <w:ind w:left="2220"/>
              <w:jc w:val="right"/>
              <w:rPr>
                <w:sz w:val="18"/>
                <w:szCs w:val="18"/>
                <w:lang w:val="fr-CA"/>
              </w:rPr>
            </w:pPr>
            <w:r>
              <w:rPr>
                <w:sz w:val="18"/>
                <w:szCs w:val="18"/>
                <w:lang w:val="fr-CA"/>
              </w:rPr>
              <w:fldChar w:fldCharType="begin">
                <w:ffData>
                  <w:name w:val="CaseACocher21"/>
                  <w:enabled/>
                  <w:calcOnExit w:val="0"/>
                  <w:checkBox>
                    <w:sizeAuto/>
                    <w:default w:val="0"/>
                  </w:checkBox>
                </w:ffData>
              </w:fldChar>
            </w:r>
            <w:bookmarkStart w:id="46" w:name="CaseACocher21"/>
            <w:r>
              <w:rPr>
                <w:sz w:val="18"/>
                <w:szCs w:val="18"/>
                <w:lang w:val="fr-CA"/>
              </w:rPr>
              <w:instrText xml:space="preserve"> FORMCHECKBOX </w:instrText>
            </w:r>
            <w:r w:rsidR="007E1C6E">
              <w:rPr>
                <w:sz w:val="18"/>
                <w:szCs w:val="18"/>
                <w:lang w:val="fr-CA"/>
              </w:rPr>
            </w:r>
            <w:r w:rsidR="007E1C6E">
              <w:rPr>
                <w:sz w:val="18"/>
                <w:szCs w:val="18"/>
                <w:lang w:val="fr-CA"/>
              </w:rPr>
              <w:fldChar w:fldCharType="separate"/>
            </w:r>
            <w:r>
              <w:rPr>
                <w:sz w:val="18"/>
                <w:szCs w:val="18"/>
                <w:lang w:val="fr-CA"/>
              </w:rPr>
              <w:fldChar w:fldCharType="end"/>
            </w:r>
            <w:bookmarkEnd w:id="46"/>
            <w:r w:rsidR="00320B7E" w:rsidRPr="00C30579">
              <w:rPr>
                <w:b/>
                <w:sz w:val="18"/>
                <w:szCs w:val="18"/>
                <w:lang w:val="fr-CA"/>
              </w:rPr>
              <w:t xml:space="preserve"> </w:t>
            </w:r>
            <w:r w:rsidR="008A640B">
              <w:rPr>
                <w:b/>
                <w:sz w:val="18"/>
                <w:szCs w:val="18"/>
                <w:lang w:val="fr-CA"/>
              </w:rPr>
              <w:t>S</w:t>
            </w:r>
            <w:r w:rsidR="00320B7E" w:rsidRPr="00C30579">
              <w:rPr>
                <w:b/>
                <w:sz w:val="18"/>
                <w:szCs w:val="18"/>
                <w:lang w:val="fr-CA"/>
              </w:rPr>
              <w:t>i hors normes, procéder à l’étalonnage selon ASTM E1154-89 Service II</w:t>
            </w:r>
            <w:r w:rsidR="00320B7E">
              <w:rPr>
                <w:sz w:val="18"/>
                <w:szCs w:val="18"/>
                <w:lang w:val="fr-CA"/>
              </w:rPr>
              <w:t xml:space="preserve"> </w:t>
            </w:r>
            <w:r w:rsidR="00320B7E">
              <w:rPr>
                <w:b/>
                <w:sz w:val="22"/>
                <w:szCs w:val="22"/>
                <w:lang w:val="fr-CA"/>
              </w:rPr>
              <w:t>*</w:t>
            </w:r>
          </w:p>
          <w:p w:rsidR="008013BB" w:rsidRPr="00FA4F1B" w:rsidRDefault="008013BB">
            <w:pPr>
              <w:tabs>
                <w:tab w:val="left" w:pos="2880"/>
                <w:tab w:val="left" w:pos="5760"/>
                <w:tab w:val="left" w:pos="7440"/>
                <w:tab w:val="left" w:pos="8640"/>
              </w:tabs>
              <w:rPr>
                <w:sz w:val="16"/>
                <w:szCs w:val="16"/>
                <w:lang w:val="fr-CA"/>
              </w:rPr>
            </w:pPr>
          </w:p>
          <w:p w:rsidR="008013BB" w:rsidRDefault="008013BB">
            <w:pPr>
              <w:tabs>
                <w:tab w:val="left" w:pos="2880"/>
                <w:tab w:val="left" w:pos="5760"/>
                <w:tab w:val="left" w:pos="7440"/>
                <w:tab w:val="left" w:pos="8640"/>
              </w:tabs>
              <w:rPr>
                <w:sz w:val="18"/>
                <w:szCs w:val="18"/>
                <w:lang w:val="fr-CA"/>
              </w:rPr>
            </w:pPr>
            <w:r>
              <w:rPr>
                <w:sz w:val="18"/>
                <w:szCs w:val="18"/>
                <w:lang w:val="fr-CA"/>
              </w:rPr>
              <w:tab/>
              <w:t>* Une réduction de 15 % s’applique aux services d’étalonnage seulement.</w:t>
            </w:r>
          </w:p>
          <w:p w:rsidR="008013BB" w:rsidRDefault="00216223">
            <w:pPr>
              <w:tabs>
                <w:tab w:val="left" w:pos="2880"/>
                <w:tab w:val="left" w:pos="5760"/>
                <w:tab w:val="left" w:pos="7440"/>
                <w:tab w:val="left" w:pos="8640"/>
              </w:tabs>
              <w:rPr>
                <w:sz w:val="18"/>
                <w:szCs w:val="18"/>
                <w:lang w:val="fr-CA"/>
              </w:rPr>
            </w:pPr>
            <w:r>
              <w:rPr>
                <w:sz w:val="18"/>
                <w:szCs w:val="18"/>
                <w:lang w:val="fr-CA"/>
              </w:rPr>
              <w:tab/>
              <w:t xml:space="preserve"> L</w:t>
            </w:r>
            <w:r w:rsidR="008013BB">
              <w:rPr>
                <w:sz w:val="18"/>
                <w:szCs w:val="18"/>
                <w:lang w:val="fr-CA"/>
              </w:rPr>
              <w:t>es pièces remplacées sont facturées en sus.</w:t>
            </w:r>
          </w:p>
          <w:p w:rsidR="008013BB" w:rsidRDefault="008013BB" w:rsidP="00FA4F1B">
            <w:pPr>
              <w:tabs>
                <w:tab w:val="left" w:pos="2880"/>
                <w:tab w:val="left" w:pos="5760"/>
                <w:tab w:val="left" w:pos="7440"/>
                <w:tab w:val="left" w:pos="8640"/>
              </w:tabs>
              <w:spacing w:before="60" w:after="60"/>
              <w:rPr>
                <w:b/>
                <w:sz w:val="22"/>
                <w:szCs w:val="22"/>
                <w:lang w:val="fr-CA"/>
              </w:rPr>
            </w:pPr>
            <w:r>
              <w:rPr>
                <w:b/>
                <w:sz w:val="22"/>
                <w:szCs w:val="22"/>
                <w:lang w:val="fr-CA"/>
              </w:rPr>
              <w:t>Contrat d’entretien</w:t>
            </w:r>
          </w:p>
          <w:p w:rsidR="008013BB" w:rsidRDefault="008013BB" w:rsidP="007652A4">
            <w:pPr>
              <w:tabs>
                <w:tab w:val="left" w:pos="2880"/>
                <w:tab w:val="left" w:pos="5760"/>
                <w:tab w:val="left" w:pos="7440"/>
                <w:tab w:val="left" w:pos="8640"/>
              </w:tabs>
              <w:rPr>
                <w:sz w:val="18"/>
                <w:szCs w:val="18"/>
                <w:lang w:val="fr-CA"/>
              </w:rPr>
            </w:pPr>
            <w:r>
              <w:rPr>
                <w:sz w:val="18"/>
                <w:szCs w:val="18"/>
                <w:lang w:val="fr-CA"/>
              </w:rPr>
              <w:t xml:space="preserve">Un contrat d’entretien à prix forfaitaire est disponible pour 100 pipettes et plus. </w:t>
            </w:r>
            <w:r w:rsidR="00145DC2">
              <w:rPr>
                <w:sz w:val="18"/>
                <w:szCs w:val="18"/>
                <w:lang w:val="fr-CA"/>
              </w:rPr>
              <w:t>L’</w:t>
            </w:r>
            <w:r w:rsidR="007652A4">
              <w:rPr>
                <w:sz w:val="18"/>
                <w:szCs w:val="18"/>
                <w:lang w:val="fr-CA"/>
              </w:rPr>
              <w:t xml:space="preserve">étalonnage sur place est aussi disponible, </w:t>
            </w:r>
            <w:r w:rsidR="00216223">
              <w:rPr>
                <w:sz w:val="18"/>
                <w:szCs w:val="18"/>
                <w:lang w:val="fr-CA"/>
              </w:rPr>
              <w:t xml:space="preserve">incluant les petits volumes tels </w:t>
            </w:r>
            <w:r w:rsidR="007652A4">
              <w:rPr>
                <w:sz w:val="18"/>
                <w:szCs w:val="18"/>
                <w:lang w:val="fr-CA"/>
              </w:rPr>
              <w:t xml:space="preserve">que 2 </w:t>
            </w:r>
            <w:r w:rsidR="007652A4">
              <w:rPr>
                <w:rFonts w:cs="Arial"/>
                <w:sz w:val="18"/>
                <w:szCs w:val="18"/>
                <w:lang w:val="fr-CA"/>
              </w:rPr>
              <w:t>µ</w:t>
            </w:r>
            <w:r w:rsidR="007652A4">
              <w:rPr>
                <w:sz w:val="18"/>
                <w:szCs w:val="18"/>
                <w:lang w:val="fr-CA"/>
              </w:rPr>
              <w:t xml:space="preserve">l. </w:t>
            </w:r>
            <w:r w:rsidR="00A1263F">
              <w:rPr>
                <w:sz w:val="18"/>
                <w:szCs w:val="18"/>
                <w:lang w:val="fr-CA"/>
              </w:rPr>
              <w:t>Pour plus d’</w:t>
            </w:r>
            <w:r w:rsidR="00216223">
              <w:rPr>
                <w:sz w:val="18"/>
                <w:szCs w:val="18"/>
                <w:lang w:val="fr-CA"/>
              </w:rPr>
              <w:t>informations</w:t>
            </w:r>
            <w:r>
              <w:rPr>
                <w:sz w:val="18"/>
                <w:szCs w:val="18"/>
                <w:lang w:val="fr-CA"/>
              </w:rPr>
              <w:t>, veuillez communiquer avec nous.</w:t>
            </w:r>
          </w:p>
        </w:tc>
      </w:tr>
    </w:tbl>
    <w:p w:rsidR="008013BB" w:rsidRPr="00FA4F1B" w:rsidRDefault="008013BB" w:rsidP="00311D71">
      <w:pPr>
        <w:rPr>
          <w:sz w:val="16"/>
          <w:szCs w:val="16"/>
          <w:lang w:val="fr-CA"/>
        </w:rPr>
      </w:pPr>
    </w:p>
    <w:sectPr w:rsidR="008013BB" w:rsidRPr="00FA4F1B" w:rsidSect="00410480">
      <w:headerReference w:type="default" r:id="rId7"/>
      <w:footerReference w:type="default" r:id="rId8"/>
      <w:pgSz w:w="12240" w:h="15840" w:code="1"/>
      <w:pgMar w:top="851" w:right="1412" w:bottom="862" w:left="1412" w:header="533"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8EB" w:rsidRDefault="002E28EB">
      <w:r>
        <w:separator/>
      </w:r>
    </w:p>
  </w:endnote>
  <w:endnote w:type="continuationSeparator" w:id="0">
    <w:p w:rsidR="002E28EB" w:rsidRDefault="002E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B00" w:rsidRDefault="00480C06" w:rsidP="00480C06">
    <w:pPr>
      <w:pStyle w:val="Footer"/>
      <w:tabs>
        <w:tab w:val="clear" w:pos="4320"/>
        <w:tab w:val="clear" w:pos="8640"/>
        <w:tab w:val="center" w:pos="5040"/>
        <w:tab w:val="right" w:pos="9360"/>
      </w:tabs>
      <w:rPr>
        <w:sz w:val="16"/>
        <w:szCs w:val="16"/>
        <w:lang w:val="fr-FR"/>
      </w:rPr>
    </w:pPr>
    <w:r>
      <w:rPr>
        <w:sz w:val="16"/>
        <w:szCs w:val="16"/>
      </w:rPr>
      <w:fldChar w:fldCharType="begin"/>
    </w:r>
    <w:r w:rsidRPr="00480C06">
      <w:rPr>
        <w:sz w:val="16"/>
        <w:szCs w:val="16"/>
        <w:lang w:val="fr-CA"/>
      </w:rPr>
      <w:instrText xml:space="preserve"> FILENAME \* MERGEFORMAT </w:instrText>
    </w:r>
    <w:r>
      <w:rPr>
        <w:sz w:val="16"/>
        <w:szCs w:val="16"/>
      </w:rPr>
      <w:fldChar w:fldCharType="separate"/>
    </w:r>
    <w:r w:rsidR="00D365C7">
      <w:rPr>
        <w:noProof/>
        <w:sz w:val="16"/>
        <w:szCs w:val="16"/>
        <w:lang w:val="fr-CA"/>
      </w:rPr>
      <w:t xml:space="preserve"> F 09F-R1</w:t>
    </w:r>
    <w:r w:rsidR="00C95F22">
      <w:rPr>
        <w:noProof/>
        <w:sz w:val="16"/>
        <w:szCs w:val="16"/>
        <w:lang w:val="fr-CA"/>
      </w:rPr>
      <w:t>5</w:t>
    </w:r>
    <w:r w:rsidR="00D365C7">
      <w:rPr>
        <w:noProof/>
        <w:sz w:val="16"/>
        <w:szCs w:val="16"/>
        <w:lang w:val="fr-CA"/>
      </w:rPr>
      <w:t xml:space="preserve"> Autorisation pour service de réparation - étalonnage</w:t>
    </w:r>
    <w:r>
      <w:rPr>
        <w:sz w:val="16"/>
        <w:szCs w:val="16"/>
      </w:rPr>
      <w:fldChar w:fldCharType="end"/>
    </w:r>
    <w:r w:rsidR="003A4B00">
      <w:rPr>
        <w:sz w:val="16"/>
        <w:szCs w:val="16"/>
        <w:lang w:val="fr-FR"/>
      </w:rPr>
      <w:tab/>
    </w:r>
    <w:r w:rsidR="003A4B00">
      <w:rPr>
        <w:rStyle w:val="PageNumber"/>
        <w:sz w:val="16"/>
        <w:szCs w:val="16"/>
      </w:rPr>
      <w:fldChar w:fldCharType="begin"/>
    </w:r>
    <w:r w:rsidR="003A4B00">
      <w:rPr>
        <w:rStyle w:val="PageNumber"/>
        <w:sz w:val="16"/>
        <w:szCs w:val="16"/>
        <w:lang w:val="fr-FR"/>
      </w:rPr>
      <w:instrText xml:space="preserve"> PAGE </w:instrText>
    </w:r>
    <w:r w:rsidR="003A4B00">
      <w:rPr>
        <w:rStyle w:val="PageNumber"/>
        <w:sz w:val="16"/>
        <w:szCs w:val="16"/>
      </w:rPr>
      <w:fldChar w:fldCharType="separate"/>
    </w:r>
    <w:r w:rsidR="00741454">
      <w:rPr>
        <w:rStyle w:val="PageNumber"/>
        <w:noProof/>
        <w:sz w:val="16"/>
        <w:szCs w:val="16"/>
        <w:lang w:val="fr-FR"/>
      </w:rPr>
      <w:t>2</w:t>
    </w:r>
    <w:r w:rsidR="003A4B00">
      <w:rPr>
        <w:rStyle w:val="PageNumber"/>
        <w:sz w:val="16"/>
        <w:szCs w:val="16"/>
      </w:rPr>
      <w:fldChar w:fldCharType="end"/>
    </w:r>
    <w:r w:rsidR="003A4B00">
      <w:rPr>
        <w:rStyle w:val="PageNumber"/>
        <w:sz w:val="16"/>
        <w:szCs w:val="16"/>
        <w:lang w:val="fr-FR"/>
      </w:rPr>
      <w:t>/</w:t>
    </w:r>
    <w:r w:rsidR="003A4B00">
      <w:rPr>
        <w:rStyle w:val="PageNumber"/>
        <w:sz w:val="16"/>
        <w:szCs w:val="16"/>
      </w:rPr>
      <w:fldChar w:fldCharType="begin"/>
    </w:r>
    <w:r w:rsidR="003A4B00">
      <w:rPr>
        <w:rStyle w:val="PageNumber"/>
        <w:sz w:val="16"/>
        <w:szCs w:val="16"/>
        <w:lang w:val="fr-FR"/>
      </w:rPr>
      <w:instrText xml:space="preserve"> NUMPAGES </w:instrText>
    </w:r>
    <w:r w:rsidR="003A4B00">
      <w:rPr>
        <w:rStyle w:val="PageNumber"/>
        <w:sz w:val="16"/>
        <w:szCs w:val="16"/>
      </w:rPr>
      <w:fldChar w:fldCharType="separate"/>
    </w:r>
    <w:r w:rsidR="00741454">
      <w:rPr>
        <w:rStyle w:val="PageNumber"/>
        <w:noProof/>
        <w:sz w:val="16"/>
        <w:szCs w:val="16"/>
        <w:lang w:val="fr-FR"/>
      </w:rPr>
      <w:t>2</w:t>
    </w:r>
    <w:r w:rsidR="003A4B00">
      <w:rPr>
        <w:rStyle w:val="PageNumber"/>
        <w:sz w:val="16"/>
        <w:szCs w:val="16"/>
      </w:rPr>
      <w:fldChar w:fldCharType="end"/>
    </w:r>
    <w:r w:rsidR="00410480">
      <w:rPr>
        <w:rStyle w:val="PageNumber"/>
        <w:sz w:val="16"/>
        <w:szCs w:val="16"/>
        <w:lang w:val="fr-FR"/>
      </w:rPr>
      <w:t xml:space="preserve"> </w:t>
    </w:r>
    <w:r w:rsidR="00C95F22">
      <w:rPr>
        <w:rStyle w:val="PageNumber"/>
        <w:sz w:val="16"/>
        <w:szCs w:val="16"/>
        <w:lang w:val="fr-FR"/>
      </w:rPr>
      <w:tab/>
    </w:r>
    <w:r w:rsidR="003A4B00">
      <w:rPr>
        <w:rStyle w:val="PageNumber"/>
        <w:sz w:val="16"/>
        <w:szCs w:val="16"/>
        <w:lang w:val="fr-FR"/>
      </w:rPr>
      <w:t>(20</w:t>
    </w:r>
    <w:r w:rsidR="00C95F22">
      <w:rPr>
        <w:rStyle w:val="PageNumber"/>
        <w:sz w:val="16"/>
        <w:szCs w:val="16"/>
        <w:lang w:val="fr-FR"/>
      </w:rPr>
      <w:t>21-06-03</w:t>
    </w:r>
    <w:r w:rsidR="003A4B00">
      <w:rPr>
        <w:rStyle w:val="PageNumber"/>
        <w:sz w:val="16"/>
        <w:szCs w:val="16"/>
        <w:lang w:val="fr-FR"/>
      </w:rPr>
      <w:t xml:space="preserve">) Révision </w:t>
    </w:r>
    <w:r w:rsidR="006E7CC4">
      <w:rPr>
        <w:rStyle w:val="PageNumber"/>
        <w:sz w:val="16"/>
        <w:szCs w:val="16"/>
        <w:lang w:val="fr-FR"/>
      </w:rPr>
      <w:t>1</w:t>
    </w:r>
    <w:r w:rsidR="00C95F22">
      <w:rPr>
        <w:rStyle w:val="PageNumber"/>
        <w:sz w:val="16"/>
        <w:szCs w:val="16"/>
        <w:lang w:val="fr-FR"/>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8EB" w:rsidRDefault="002E28EB">
      <w:r>
        <w:separator/>
      </w:r>
    </w:p>
  </w:footnote>
  <w:footnote w:type="continuationSeparator" w:id="0">
    <w:p w:rsidR="002E28EB" w:rsidRDefault="002E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7014"/>
    </w:tblGrid>
    <w:tr w:rsidR="008735C8" w:rsidTr="00410480">
      <w:tc>
        <w:tcPr>
          <w:tcW w:w="2436" w:type="dxa"/>
        </w:tcPr>
        <w:p w:rsidR="008735C8" w:rsidRPr="006800E0" w:rsidRDefault="00741454" w:rsidP="008735C8">
          <w:pPr>
            <w:pStyle w:val="Header"/>
            <w:tabs>
              <w:tab w:val="clear" w:pos="8640"/>
              <w:tab w:val="right" w:pos="9360"/>
            </w:tabs>
            <w:rPr>
              <w:rFonts w:cs="Arial"/>
              <w:sz w:val="16"/>
            </w:rPr>
          </w:pPr>
          <w:r>
            <w:rPr>
              <w:noProof/>
            </w:rPr>
            <w:drawing>
              <wp:inline distT="0" distB="0" distL="0" distR="0" wp14:anchorId="6BE37AAD" wp14:editId="10E62880">
                <wp:extent cx="1409700" cy="619125"/>
                <wp:effectExtent l="0" t="0" r="0" b="9525"/>
                <wp:docPr id="6" name="Picture 1" descr="Analytiqs Logo with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nalytiqs Logo with 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7014" w:type="dxa"/>
        </w:tcPr>
        <w:p w:rsidR="008735C8" w:rsidRDefault="008735C8" w:rsidP="008735C8">
          <w:pPr>
            <w:pStyle w:val="Header"/>
            <w:tabs>
              <w:tab w:val="clear" w:pos="8640"/>
              <w:tab w:val="right" w:pos="9360"/>
            </w:tabs>
            <w:jc w:val="right"/>
            <w:rPr>
              <w:rFonts w:cs="Arial"/>
            </w:rPr>
          </w:pPr>
        </w:p>
        <w:p w:rsidR="008735C8" w:rsidRDefault="008735C8" w:rsidP="008735C8">
          <w:pPr>
            <w:pStyle w:val="Header"/>
            <w:tabs>
              <w:tab w:val="clear" w:pos="8640"/>
              <w:tab w:val="right" w:pos="9360"/>
            </w:tabs>
            <w:jc w:val="right"/>
            <w:rPr>
              <w:rFonts w:cs="Arial"/>
            </w:rPr>
          </w:pPr>
        </w:p>
        <w:p w:rsidR="008735C8" w:rsidRPr="00361BB7" w:rsidRDefault="008735C8" w:rsidP="008735C8">
          <w:pPr>
            <w:pStyle w:val="Header"/>
            <w:tabs>
              <w:tab w:val="clear" w:pos="8640"/>
              <w:tab w:val="right" w:pos="9360"/>
            </w:tabs>
            <w:jc w:val="right"/>
            <w:rPr>
              <w:rFonts w:cs="Arial"/>
              <w:b/>
            </w:rPr>
          </w:pPr>
        </w:p>
      </w:tc>
    </w:tr>
    <w:tr w:rsidR="008735C8" w:rsidRPr="007E1C6E" w:rsidTr="00480C06">
      <w:tc>
        <w:tcPr>
          <w:tcW w:w="9450" w:type="dxa"/>
          <w:gridSpan w:val="2"/>
        </w:tcPr>
        <w:p w:rsidR="008735C8" w:rsidRPr="008735C8" w:rsidRDefault="005E0518" w:rsidP="008735C8">
          <w:pPr>
            <w:spacing w:before="40" w:after="40"/>
            <w:jc w:val="center"/>
            <w:rPr>
              <w:rFonts w:cs="Arial"/>
              <w:b/>
              <w:color w:val="000080"/>
              <w:sz w:val="18"/>
              <w:szCs w:val="18"/>
              <w:lang w:val="fr-FR"/>
            </w:rPr>
          </w:pPr>
          <w:r>
            <w:rPr>
              <w:rFonts w:cs="Arial"/>
              <w:b/>
              <w:color w:val="000080"/>
              <w:sz w:val="18"/>
              <w:szCs w:val="18"/>
              <w:lang w:val="fr-FR"/>
            </w:rPr>
            <w:t>9452 Boulevard du Golf, Anjou (Québec) H1J 3A1</w:t>
          </w:r>
          <w:r w:rsidR="008A640B">
            <w:rPr>
              <w:rFonts w:cs="Arial"/>
              <w:b/>
              <w:color w:val="000080"/>
              <w:sz w:val="18"/>
              <w:szCs w:val="18"/>
              <w:lang w:val="fr-FR"/>
            </w:rPr>
            <w:t xml:space="preserve"> -</w:t>
          </w:r>
          <w:r>
            <w:rPr>
              <w:rFonts w:cs="Arial"/>
              <w:b/>
              <w:color w:val="000080"/>
              <w:sz w:val="18"/>
              <w:szCs w:val="18"/>
              <w:lang w:val="fr-FR"/>
            </w:rPr>
            <w:t xml:space="preserve"> T (514) 684-7474 F (514) 684-5352</w:t>
          </w:r>
          <w:r w:rsidR="008A640B">
            <w:rPr>
              <w:rFonts w:cs="Arial"/>
              <w:b/>
              <w:color w:val="000080"/>
              <w:sz w:val="18"/>
              <w:szCs w:val="18"/>
              <w:lang w:val="fr-FR"/>
            </w:rPr>
            <w:t xml:space="preserve"> -</w:t>
          </w:r>
          <w:r>
            <w:rPr>
              <w:rFonts w:cs="Arial"/>
              <w:b/>
              <w:color w:val="000080"/>
              <w:sz w:val="18"/>
              <w:szCs w:val="18"/>
              <w:lang w:val="fr-FR"/>
            </w:rPr>
            <w:t xml:space="preserve"> info@analytiqs.com</w:t>
          </w:r>
        </w:p>
      </w:tc>
    </w:tr>
  </w:tbl>
  <w:p w:rsidR="008735C8" w:rsidRPr="00480C06" w:rsidRDefault="008735C8">
    <w:pPr>
      <w:rPr>
        <w:rFonts w:cs="Arial"/>
        <w:sz w:val="12"/>
        <w:szCs w:val="1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J0KHvdaTBkuQY14XB7QqnLmCc/+1dnr2TJyN5lq8omnX9cU40yMGnrQ90aBoe/sCuyH9XZ2fqEwwKMaC9HiBg==" w:salt="8pJzUvhGwp2Y6KRhbPWt3g=="/>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1D"/>
    <w:rsid w:val="00016DAA"/>
    <w:rsid w:val="00037FDE"/>
    <w:rsid w:val="000A2CE1"/>
    <w:rsid w:val="000B23CC"/>
    <w:rsid w:val="000C4A57"/>
    <w:rsid w:val="000F03E1"/>
    <w:rsid w:val="00113437"/>
    <w:rsid w:val="001139AE"/>
    <w:rsid w:val="00120894"/>
    <w:rsid w:val="00123608"/>
    <w:rsid w:val="001255F9"/>
    <w:rsid w:val="001436D5"/>
    <w:rsid w:val="00145DC2"/>
    <w:rsid w:val="001511CD"/>
    <w:rsid w:val="0015286C"/>
    <w:rsid w:val="00172DA2"/>
    <w:rsid w:val="00196D23"/>
    <w:rsid w:val="001E7FF4"/>
    <w:rsid w:val="001F15F9"/>
    <w:rsid w:val="00206AB3"/>
    <w:rsid w:val="00216223"/>
    <w:rsid w:val="00225620"/>
    <w:rsid w:val="00235B89"/>
    <w:rsid w:val="00252D85"/>
    <w:rsid w:val="00267F1A"/>
    <w:rsid w:val="0029273E"/>
    <w:rsid w:val="002D0629"/>
    <w:rsid w:val="002E28EB"/>
    <w:rsid w:val="002E5DB3"/>
    <w:rsid w:val="002F6D68"/>
    <w:rsid w:val="003043EA"/>
    <w:rsid w:val="00311D71"/>
    <w:rsid w:val="00311DFB"/>
    <w:rsid w:val="00320B7E"/>
    <w:rsid w:val="003336C8"/>
    <w:rsid w:val="0034214B"/>
    <w:rsid w:val="003429EA"/>
    <w:rsid w:val="00350498"/>
    <w:rsid w:val="0035135C"/>
    <w:rsid w:val="00375695"/>
    <w:rsid w:val="003A4B00"/>
    <w:rsid w:val="003F561A"/>
    <w:rsid w:val="00410480"/>
    <w:rsid w:val="00465974"/>
    <w:rsid w:val="00476507"/>
    <w:rsid w:val="00480C06"/>
    <w:rsid w:val="004A6B27"/>
    <w:rsid w:val="004E0B9E"/>
    <w:rsid w:val="004E51F6"/>
    <w:rsid w:val="00504B80"/>
    <w:rsid w:val="00581755"/>
    <w:rsid w:val="005A3A30"/>
    <w:rsid w:val="005E0518"/>
    <w:rsid w:val="006178FE"/>
    <w:rsid w:val="00622113"/>
    <w:rsid w:val="00657BC2"/>
    <w:rsid w:val="00660697"/>
    <w:rsid w:val="00662CFC"/>
    <w:rsid w:val="00670404"/>
    <w:rsid w:val="00675A1D"/>
    <w:rsid w:val="006A0D21"/>
    <w:rsid w:val="006B1FD3"/>
    <w:rsid w:val="006B7AC0"/>
    <w:rsid w:val="006D2046"/>
    <w:rsid w:val="006E1BBB"/>
    <w:rsid w:val="006E7CC4"/>
    <w:rsid w:val="0072187B"/>
    <w:rsid w:val="00725CCD"/>
    <w:rsid w:val="00741454"/>
    <w:rsid w:val="00742063"/>
    <w:rsid w:val="0075497A"/>
    <w:rsid w:val="007652A4"/>
    <w:rsid w:val="007744DC"/>
    <w:rsid w:val="007D6267"/>
    <w:rsid w:val="007E1C6E"/>
    <w:rsid w:val="007E28D5"/>
    <w:rsid w:val="008013BB"/>
    <w:rsid w:val="0081535B"/>
    <w:rsid w:val="008240D0"/>
    <w:rsid w:val="008268FB"/>
    <w:rsid w:val="00853656"/>
    <w:rsid w:val="0086045D"/>
    <w:rsid w:val="008735C8"/>
    <w:rsid w:val="008825DB"/>
    <w:rsid w:val="008A640B"/>
    <w:rsid w:val="008C73BC"/>
    <w:rsid w:val="009179CA"/>
    <w:rsid w:val="00934144"/>
    <w:rsid w:val="009714F9"/>
    <w:rsid w:val="0097586D"/>
    <w:rsid w:val="009B5935"/>
    <w:rsid w:val="009C0640"/>
    <w:rsid w:val="009C72F0"/>
    <w:rsid w:val="00A124AC"/>
    <w:rsid w:val="00A1263F"/>
    <w:rsid w:val="00A2156A"/>
    <w:rsid w:val="00A2268E"/>
    <w:rsid w:val="00A47BCE"/>
    <w:rsid w:val="00A53292"/>
    <w:rsid w:val="00A748F4"/>
    <w:rsid w:val="00A86F98"/>
    <w:rsid w:val="00AA4BAC"/>
    <w:rsid w:val="00AB173A"/>
    <w:rsid w:val="00AC73BA"/>
    <w:rsid w:val="00B15A92"/>
    <w:rsid w:val="00B379B7"/>
    <w:rsid w:val="00B438E5"/>
    <w:rsid w:val="00B679C4"/>
    <w:rsid w:val="00B80069"/>
    <w:rsid w:val="00B8396F"/>
    <w:rsid w:val="00B94B1C"/>
    <w:rsid w:val="00B9504A"/>
    <w:rsid w:val="00BD2915"/>
    <w:rsid w:val="00C01A50"/>
    <w:rsid w:val="00C064A3"/>
    <w:rsid w:val="00C166CC"/>
    <w:rsid w:val="00C30579"/>
    <w:rsid w:val="00C347F2"/>
    <w:rsid w:val="00C7466B"/>
    <w:rsid w:val="00C80A8E"/>
    <w:rsid w:val="00C82DE5"/>
    <w:rsid w:val="00C95F22"/>
    <w:rsid w:val="00CA450D"/>
    <w:rsid w:val="00CB7C07"/>
    <w:rsid w:val="00CF3D4B"/>
    <w:rsid w:val="00D05CEE"/>
    <w:rsid w:val="00D365C7"/>
    <w:rsid w:val="00D67266"/>
    <w:rsid w:val="00D93612"/>
    <w:rsid w:val="00DB25A5"/>
    <w:rsid w:val="00DB7245"/>
    <w:rsid w:val="00DC4938"/>
    <w:rsid w:val="00E16FED"/>
    <w:rsid w:val="00E327CF"/>
    <w:rsid w:val="00E52999"/>
    <w:rsid w:val="00E65CAC"/>
    <w:rsid w:val="00E96105"/>
    <w:rsid w:val="00EA330A"/>
    <w:rsid w:val="00EB4CC7"/>
    <w:rsid w:val="00ED259C"/>
    <w:rsid w:val="00F263D0"/>
    <w:rsid w:val="00FA469D"/>
    <w:rsid w:val="00FA4F1B"/>
    <w:rsid w:val="00FB6E30"/>
    <w:rsid w:val="00FC3AA3"/>
    <w:rsid w:val="00FE3107"/>
    <w:rsid w:val="00FF5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6E709AEC-7C01-460E-B59E-1A4D950F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A1D"/>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9341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4D92-801B-4B98-AE8C-EE09A304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893</Words>
  <Characters>5094</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 09F-R13 Autorisation pour service de réparation - étalonnage</vt:lpstr>
      <vt:lpstr>F 09f Autorisation pour service de réparation - étalonnage</vt:lpstr>
    </vt:vector>
  </TitlesOfParts>
  <Manager>Responsable qualité: Guido Di Ridolfo</Manager>
  <Company>Analytiqs Inc.</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09F-R13 Autorisation pour service de réparation - étalonnage</dc:title>
  <dc:subject>F 09F-R13 Autorisation pour service de réparation - étalonnage</dc:subject>
  <dc:creator>Responsable qualité: Guido Di Ridolfo</dc:creator>
  <cp:keywords/>
  <dc:description>2019-05-17-Mise a jour-numerotation du formulaire.
2013-11-13 R12 Retire commentaire pour étalonnage de pipettes multicanal depuis l'ajout a notre porter.</dc:description>
  <cp:lastModifiedBy>Elisa Silvestri</cp:lastModifiedBy>
  <cp:revision>10</cp:revision>
  <cp:lastPrinted>2013-06-20T13:04:00Z</cp:lastPrinted>
  <dcterms:created xsi:type="dcterms:W3CDTF">2021-03-12T21:46:00Z</dcterms:created>
  <dcterms:modified xsi:type="dcterms:W3CDTF">2021-06-04T13:17:00Z</dcterms:modified>
  <cp:category>Formulaire</cp:category>
</cp:coreProperties>
</file>